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32" w:type="dxa"/>
        <w:tblInd w:w="-93" w:type="dxa"/>
        <w:tblLook w:val="01E0" w:firstRow="1" w:lastRow="1" w:firstColumn="1" w:lastColumn="1" w:noHBand="0" w:noVBand="0"/>
      </w:tblPr>
      <w:tblGrid>
        <w:gridCol w:w="3393"/>
        <w:gridCol w:w="5739"/>
      </w:tblGrid>
      <w:tr w:rsidR="00E32265" w:rsidRPr="000B1F42" w14:paraId="63C06E39" w14:textId="77777777" w:rsidTr="00A712C7">
        <w:tc>
          <w:tcPr>
            <w:tcW w:w="3393" w:type="dxa"/>
          </w:tcPr>
          <w:p w14:paraId="203B2892" w14:textId="77777777" w:rsidR="00204BBA" w:rsidRPr="000B1F42" w:rsidRDefault="00204BBA" w:rsidP="00A712C7">
            <w:pPr>
              <w:jc w:val="center"/>
              <w:rPr>
                <w:b/>
              </w:rPr>
            </w:pPr>
            <w:r w:rsidRPr="000B1F42">
              <w:rPr>
                <w:b/>
              </w:rPr>
              <w:t>ỦY BAN NHÂN DÂN</w:t>
            </w:r>
          </w:p>
          <w:p w14:paraId="189034CB" w14:textId="6A3825F2" w:rsidR="00204BBA" w:rsidRPr="000B1F42" w:rsidRDefault="00BA0168" w:rsidP="00A712C7">
            <w:pPr>
              <w:jc w:val="center"/>
              <w:rPr>
                <w:b/>
              </w:rPr>
            </w:pPr>
            <w:r>
              <w:rPr>
                <w:b/>
              </w:rPr>
              <w:t>HUYỆN ĐẮK MIL</w:t>
            </w:r>
          </w:p>
          <w:p w14:paraId="6F461BB9" w14:textId="77777777" w:rsidR="00204BBA" w:rsidRPr="000B1F42" w:rsidRDefault="002B1593" w:rsidP="00A712C7">
            <w:pPr>
              <w:jc w:val="center"/>
              <w:rPr>
                <w:sz w:val="26"/>
              </w:rPr>
            </w:pPr>
            <w:r>
              <w:rPr>
                <w:b/>
                <w:noProof/>
                <w:sz w:val="26"/>
              </w:rPr>
              <mc:AlternateContent>
                <mc:Choice Requires="wps">
                  <w:drawing>
                    <wp:anchor distT="4294967294" distB="4294967294" distL="114300" distR="114300" simplePos="0" relativeHeight="251664384" behindDoc="0" locked="0" layoutInCell="1" allowOverlap="1" wp14:anchorId="292A4127" wp14:editId="55123E26">
                      <wp:simplePos x="0" y="0"/>
                      <wp:positionH relativeFrom="column">
                        <wp:posOffset>619125</wp:posOffset>
                      </wp:positionH>
                      <wp:positionV relativeFrom="paragraph">
                        <wp:posOffset>23494</wp:posOffset>
                      </wp:positionV>
                      <wp:extent cx="685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9B5FD"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75pt,1.85pt" to="10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"/>
                  </w:pict>
                </mc:Fallback>
              </mc:AlternateContent>
            </w:r>
          </w:p>
          <w:p w14:paraId="6FA26916" w14:textId="77777777" w:rsidR="00204BBA" w:rsidRPr="000B1F42" w:rsidRDefault="00204BBA" w:rsidP="00A712C7">
            <w:pPr>
              <w:jc w:val="center"/>
            </w:pPr>
            <w:r w:rsidRPr="000B1F42">
              <w:rPr>
                <w:sz w:val="26"/>
              </w:rPr>
              <w:t>Số:       /BC-UBND</w:t>
            </w:r>
          </w:p>
          <w:p w14:paraId="44A66BF3" w14:textId="77777777" w:rsidR="00204BBA" w:rsidRPr="000B1F42" w:rsidRDefault="00204BBA" w:rsidP="00A712C7">
            <w:pPr>
              <w:jc w:val="center"/>
              <w:rPr>
                <w:b/>
                <w:iCs/>
                <w:sz w:val="8"/>
                <w:szCs w:val="8"/>
              </w:rPr>
            </w:pPr>
          </w:p>
          <w:p w14:paraId="3F8825F7" w14:textId="63876588" w:rsidR="00204BBA" w:rsidRPr="000B1F42" w:rsidRDefault="00204BBA" w:rsidP="00A712C7">
            <w:pPr>
              <w:jc w:val="center"/>
              <w:rPr>
                <w:b/>
                <w:iCs/>
                <w:sz w:val="8"/>
                <w:szCs w:val="8"/>
              </w:rPr>
            </w:pPr>
          </w:p>
        </w:tc>
        <w:tc>
          <w:tcPr>
            <w:tcW w:w="5739" w:type="dxa"/>
          </w:tcPr>
          <w:p w14:paraId="652542A7" w14:textId="77777777" w:rsidR="00204BBA" w:rsidRPr="000B1F42" w:rsidRDefault="00204BBA" w:rsidP="00A712C7">
            <w:pPr>
              <w:rPr>
                <w:b/>
                <w:sz w:val="26"/>
              </w:rPr>
            </w:pPr>
            <w:r w:rsidRPr="000B1F42">
              <w:rPr>
                <w:b/>
                <w:sz w:val="26"/>
              </w:rPr>
              <w:t>CỘNG HÒA XÃ HỘI CHỦ NGHĨA VIỆT NAM</w:t>
            </w:r>
          </w:p>
          <w:p w14:paraId="617AFD46" w14:textId="77777777" w:rsidR="00204BBA" w:rsidRPr="000B1F42" w:rsidRDefault="00204BBA" w:rsidP="00A712C7">
            <w:pPr>
              <w:jc w:val="center"/>
              <w:rPr>
                <w:b/>
              </w:rPr>
            </w:pPr>
            <w:r w:rsidRPr="000B1F42">
              <w:rPr>
                <w:b/>
              </w:rPr>
              <w:t>Độc lập - Tự do - Hạnh phúc</w:t>
            </w:r>
          </w:p>
          <w:p w14:paraId="465342E4" w14:textId="77777777" w:rsidR="00204BBA" w:rsidRPr="000B1F42" w:rsidRDefault="002B1593" w:rsidP="00A712C7">
            <w:pPr>
              <w:tabs>
                <w:tab w:val="left" w:pos="924"/>
                <w:tab w:val="right" w:pos="5997"/>
              </w:tabs>
              <w:jc w:val="center"/>
              <w:rPr>
                <w:i/>
              </w:rPr>
            </w:pPr>
            <w:r>
              <w:rPr>
                <w:b/>
                <w:noProof/>
              </w:rPr>
              <mc:AlternateContent>
                <mc:Choice Requires="wps">
                  <w:drawing>
                    <wp:anchor distT="4294967294" distB="4294967294" distL="114300" distR="114300" simplePos="0" relativeHeight="251665408" behindDoc="0" locked="0" layoutInCell="1" allowOverlap="1" wp14:anchorId="37E70E7F" wp14:editId="3623FE0C">
                      <wp:simplePos x="0" y="0"/>
                      <wp:positionH relativeFrom="column">
                        <wp:posOffset>651510</wp:posOffset>
                      </wp:positionH>
                      <wp:positionV relativeFrom="paragraph">
                        <wp:posOffset>27939</wp:posOffset>
                      </wp:positionV>
                      <wp:extent cx="2209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9A70C"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pt,2.2pt" to="22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"/>
                  </w:pict>
                </mc:Fallback>
              </mc:AlternateContent>
            </w:r>
          </w:p>
          <w:p w14:paraId="033A0437" w14:textId="64505A58" w:rsidR="00204BBA" w:rsidRPr="000B1F42" w:rsidRDefault="00204BBA" w:rsidP="003370D8">
            <w:pPr>
              <w:tabs>
                <w:tab w:val="left" w:pos="924"/>
                <w:tab w:val="right" w:pos="5997"/>
              </w:tabs>
              <w:jc w:val="center"/>
              <w:rPr>
                <w:b/>
                <w:i/>
              </w:rPr>
            </w:pPr>
            <w:r w:rsidRPr="000B1F42">
              <w:rPr>
                <w:i/>
              </w:rPr>
              <w:t xml:space="preserve">Đắk </w:t>
            </w:r>
            <w:r w:rsidR="000F36DE">
              <w:rPr>
                <w:i/>
              </w:rPr>
              <w:t>Mil</w:t>
            </w:r>
            <w:r w:rsidRPr="000B1F42">
              <w:rPr>
                <w:i/>
              </w:rPr>
              <w:t xml:space="preserve">, ngày </w:t>
            </w:r>
            <w:r w:rsidR="00C04529">
              <w:rPr>
                <w:i/>
              </w:rPr>
              <w:t xml:space="preserve"> </w:t>
            </w:r>
            <w:r w:rsidRPr="000B1F42">
              <w:rPr>
                <w:i/>
              </w:rPr>
              <w:t xml:space="preserve">     tháng </w:t>
            </w:r>
            <w:r w:rsidR="003370D8">
              <w:rPr>
                <w:i/>
              </w:rPr>
              <w:t>5</w:t>
            </w:r>
            <w:r w:rsidRPr="000B1F42">
              <w:rPr>
                <w:i/>
              </w:rPr>
              <w:t xml:space="preserve"> năm 202</w:t>
            </w:r>
            <w:r w:rsidR="00BA0168">
              <w:rPr>
                <w:i/>
              </w:rPr>
              <w:t>4</w:t>
            </w:r>
          </w:p>
        </w:tc>
      </w:tr>
    </w:tbl>
    <w:p w14:paraId="144512F3" w14:textId="6311F7F7" w:rsidR="00204BBA" w:rsidRPr="000B1F42" w:rsidRDefault="002B1593" w:rsidP="00C06D0D">
      <w:pPr>
        <w:tabs>
          <w:tab w:val="left" w:pos="915"/>
        </w:tabs>
        <w:spacing w:before="120"/>
        <w:jc w:val="center"/>
        <w:rPr>
          <w:b/>
        </w:rPr>
      </w:pPr>
      <w:r>
        <w:rPr>
          <w:b/>
          <w:noProof/>
        </w:rPr>
        <mc:AlternateContent>
          <mc:Choice Requires="wps">
            <w:drawing>
              <wp:anchor distT="4294967294" distB="4294967294" distL="114298" distR="114298" simplePos="0" relativeHeight="251662336" behindDoc="0" locked="0" layoutInCell="1" allowOverlap="1" wp14:anchorId="1DD5D905" wp14:editId="2FF3534F">
                <wp:simplePos x="0" y="0"/>
                <wp:positionH relativeFrom="column">
                  <wp:posOffset>2467609</wp:posOffset>
                </wp:positionH>
                <wp:positionV relativeFrom="paragraph">
                  <wp:posOffset>103504</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F2A60" id="Straight Connector 2"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94.3pt,8.15pt" to="19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"/>
            </w:pict>
          </mc:Fallback>
        </mc:AlternateContent>
      </w:r>
      <w:r w:rsidR="00204BBA" w:rsidRPr="000B1F42">
        <w:rPr>
          <w:b/>
        </w:rPr>
        <w:t>BÁO CÁO</w:t>
      </w:r>
    </w:p>
    <w:p w14:paraId="6DA27857" w14:textId="77777777" w:rsidR="00521CA9" w:rsidRDefault="00521CA9" w:rsidP="00DB151C">
      <w:pPr>
        <w:jc w:val="center"/>
        <w:rPr>
          <w:b/>
          <w:noProof/>
          <w:spacing w:val="-2"/>
        </w:rPr>
      </w:pPr>
      <w:r>
        <w:rPr>
          <w:b/>
          <w:spacing w:val="-2"/>
        </w:rPr>
        <w:t>Đánh giá t</w:t>
      </w:r>
      <w:r w:rsidR="00204BBA" w:rsidRPr="000B1F42">
        <w:rPr>
          <w:b/>
          <w:noProof/>
          <w:spacing w:val="-2"/>
        </w:rPr>
        <w:t xml:space="preserve">ình hình kinh tế - xã hội, quốc phòng </w:t>
      </w:r>
      <w:r w:rsidR="00183292">
        <w:rPr>
          <w:b/>
          <w:noProof/>
          <w:spacing w:val="-2"/>
        </w:rPr>
        <w:t xml:space="preserve">- </w:t>
      </w:r>
      <w:r w:rsidR="00204BBA" w:rsidRPr="000B1F42">
        <w:rPr>
          <w:b/>
          <w:noProof/>
          <w:spacing w:val="-2"/>
        </w:rPr>
        <w:t xml:space="preserve">an ninh tháng </w:t>
      </w:r>
      <w:r w:rsidR="00E8107D">
        <w:rPr>
          <w:b/>
          <w:noProof/>
          <w:spacing w:val="-2"/>
        </w:rPr>
        <w:t>5</w:t>
      </w:r>
      <w:r w:rsidR="00FB61E0" w:rsidRPr="000B1F42">
        <w:rPr>
          <w:b/>
          <w:noProof/>
          <w:spacing w:val="-2"/>
        </w:rPr>
        <w:t xml:space="preserve"> </w:t>
      </w:r>
    </w:p>
    <w:p w14:paraId="542D80D5" w14:textId="0CEFA5A2" w:rsidR="00653F7E" w:rsidRDefault="00204BBA" w:rsidP="00521CA9">
      <w:pPr>
        <w:jc w:val="center"/>
        <w:rPr>
          <w:b/>
        </w:rPr>
      </w:pPr>
      <w:r w:rsidRPr="000B1F42">
        <w:rPr>
          <w:b/>
        </w:rPr>
        <w:t>và</w:t>
      </w:r>
      <w:r w:rsidR="00DB151C" w:rsidRPr="000B1F42">
        <w:rPr>
          <w:b/>
        </w:rPr>
        <w:t xml:space="preserve"> </w:t>
      </w:r>
      <w:r w:rsidR="00521CA9">
        <w:rPr>
          <w:b/>
        </w:rPr>
        <w:t xml:space="preserve">phương hướng, </w:t>
      </w:r>
      <w:r w:rsidRPr="000B1F42">
        <w:rPr>
          <w:b/>
        </w:rPr>
        <w:t xml:space="preserve">nhiệm vụ trọng tâm tháng </w:t>
      </w:r>
      <w:r w:rsidR="00E8107D">
        <w:rPr>
          <w:b/>
        </w:rPr>
        <w:t>6</w:t>
      </w:r>
      <w:r w:rsidR="00A6754A" w:rsidRPr="000B1F42">
        <w:rPr>
          <w:b/>
        </w:rPr>
        <w:t xml:space="preserve"> năm 202</w:t>
      </w:r>
      <w:r w:rsidR="00BA0168">
        <w:rPr>
          <w:b/>
        </w:rPr>
        <w:t>4</w:t>
      </w:r>
    </w:p>
    <w:p w14:paraId="36C290A0" w14:textId="0B1C3518" w:rsidR="00204BBA" w:rsidRPr="00653F7E" w:rsidRDefault="002B1593" w:rsidP="00D37BE4">
      <w:pPr>
        <w:spacing w:before="40" w:after="40" w:line="340" w:lineRule="exact"/>
        <w:jc w:val="center"/>
        <w:rPr>
          <w:b/>
        </w:rPr>
      </w:pPr>
      <w:r>
        <w:rPr>
          <w:b/>
          <w:noProof/>
        </w:rPr>
        <mc:AlternateContent>
          <mc:Choice Requires="wps">
            <w:drawing>
              <wp:anchor distT="4294967294" distB="4294967294" distL="114300" distR="114300" simplePos="0" relativeHeight="251663360" behindDoc="0" locked="0" layoutInCell="1" allowOverlap="1" wp14:anchorId="24CFC3E9" wp14:editId="519B7CB0">
                <wp:simplePos x="0" y="0"/>
                <wp:positionH relativeFrom="column">
                  <wp:posOffset>2184998</wp:posOffset>
                </wp:positionH>
                <wp:positionV relativeFrom="paragraph">
                  <wp:posOffset>45720</wp:posOffset>
                </wp:positionV>
                <wp:extent cx="13620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74532"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05pt,3.6pt" to="279.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"/>
            </w:pict>
          </mc:Fallback>
        </mc:AlternateContent>
      </w:r>
    </w:p>
    <w:p w14:paraId="656F8A5A" w14:textId="03301006" w:rsidR="009C6D49" w:rsidRDefault="009C6D49" w:rsidP="0010764A">
      <w:pPr>
        <w:pBdr>
          <w:bottom w:val="none" w:sz="4" w:space="8" w:color="000000"/>
        </w:pBdr>
        <w:spacing w:before="60" w:after="60" w:line="340" w:lineRule="exact"/>
        <w:ind w:firstLine="720"/>
        <w:jc w:val="both"/>
        <w:rPr>
          <w:rFonts w:cs="Times New Roman"/>
          <w:bCs/>
          <w:spacing w:val="2"/>
          <w:lang w:val="zu-ZA" w:eastAsia="vi-VN"/>
        </w:rPr>
      </w:pPr>
      <w:r>
        <w:rPr>
          <w:rFonts w:cs="Times New Roman"/>
          <w:bCs/>
          <w:spacing w:val="2"/>
          <w:lang w:val="zu-ZA" w:eastAsia="vi-VN"/>
        </w:rPr>
        <w:t xml:space="preserve">Trong tháng 5 năm 2024, UBND huyện Đắk Mil và các phòng, ban, ngành, đơn vị, địa phương đã </w:t>
      </w:r>
      <w:r w:rsidR="00183292">
        <w:rPr>
          <w:rFonts w:cs="Times New Roman"/>
          <w:bCs/>
          <w:spacing w:val="2"/>
          <w:lang w:val="zu-ZA" w:eastAsia="vi-VN"/>
        </w:rPr>
        <w:t>quan tâm</w:t>
      </w:r>
      <w:r>
        <w:rPr>
          <w:rFonts w:cs="Times New Roman"/>
          <w:bCs/>
          <w:spacing w:val="2"/>
          <w:lang w:val="zu-ZA" w:eastAsia="vi-VN"/>
        </w:rPr>
        <w:t xml:space="preserve"> chỉ đạo, </w:t>
      </w:r>
      <w:r w:rsidR="00183292">
        <w:rPr>
          <w:rFonts w:cs="Times New Roman"/>
          <w:bCs/>
          <w:spacing w:val="2"/>
          <w:lang w:val="zu-ZA" w:eastAsia="vi-VN"/>
        </w:rPr>
        <w:t>điều hành,</w:t>
      </w:r>
      <w:r>
        <w:rPr>
          <w:rFonts w:cs="Times New Roman"/>
          <w:bCs/>
          <w:spacing w:val="2"/>
          <w:lang w:val="zu-ZA" w:eastAsia="vi-VN"/>
        </w:rPr>
        <w:t xml:space="preserve"> triển khai </w:t>
      </w:r>
      <w:r w:rsidR="00183292">
        <w:rPr>
          <w:rFonts w:cs="Times New Roman"/>
          <w:bCs/>
          <w:spacing w:val="2"/>
          <w:lang w:val="zu-ZA" w:eastAsia="vi-VN"/>
        </w:rPr>
        <w:t xml:space="preserve">thực hiện </w:t>
      </w:r>
      <w:r>
        <w:rPr>
          <w:rFonts w:cs="Times New Roman"/>
          <w:bCs/>
          <w:spacing w:val="2"/>
          <w:lang w:val="zu-ZA" w:eastAsia="vi-VN"/>
        </w:rPr>
        <w:t>các</w:t>
      </w:r>
      <w:r w:rsidRPr="009C6D49">
        <w:rPr>
          <w:rFonts w:cs="Times New Roman"/>
          <w:spacing w:val="2"/>
          <w:szCs w:val="28"/>
          <w:lang w:val="nb-NO"/>
        </w:rPr>
        <w:t xml:space="preserve"> </w:t>
      </w:r>
      <w:r w:rsidRPr="003F6FE3">
        <w:rPr>
          <w:rFonts w:cs="Times New Roman"/>
          <w:spacing w:val="2"/>
          <w:szCs w:val="28"/>
          <w:lang w:val="nb-NO"/>
        </w:rPr>
        <w:t>nhiệm vụ được UBND tỉnh</w:t>
      </w:r>
      <w:r>
        <w:rPr>
          <w:rFonts w:cs="Times New Roman"/>
          <w:spacing w:val="2"/>
          <w:szCs w:val="28"/>
          <w:lang w:val="nb-NO"/>
        </w:rPr>
        <w:t>, Huyện uỷ, HĐND huyện</w:t>
      </w:r>
      <w:r w:rsidRPr="003F6FE3">
        <w:rPr>
          <w:rFonts w:cs="Times New Roman"/>
          <w:spacing w:val="2"/>
          <w:szCs w:val="28"/>
          <w:lang w:val="nb-NO"/>
        </w:rPr>
        <w:t xml:space="preserve"> giao</w:t>
      </w:r>
      <w:r>
        <w:rPr>
          <w:rFonts w:cs="Times New Roman"/>
          <w:spacing w:val="2"/>
          <w:szCs w:val="28"/>
          <w:lang w:val="nb-NO"/>
        </w:rPr>
        <w:t xml:space="preserve"> trên tất cả các lĩnh vực</w:t>
      </w:r>
      <w:r w:rsidR="00183292">
        <w:rPr>
          <w:rFonts w:cs="Times New Roman"/>
          <w:spacing w:val="2"/>
          <w:szCs w:val="28"/>
          <w:lang w:val="nb-NO"/>
        </w:rPr>
        <w:t xml:space="preserve"> về kinh tế - xã hội, quốc phòng - an ninh</w:t>
      </w:r>
      <w:r w:rsidR="00521CA9">
        <w:rPr>
          <w:rFonts w:cs="Times New Roman"/>
          <w:bCs/>
          <w:spacing w:val="-4"/>
          <w:szCs w:val="28"/>
          <w:lang w:val="zu-ZA"/>
        </w:rPr>
        <w:t>, đặc biệt là tập trung</w:t>
      </w:r>
      <w:r w:rsidR="000E584E">
        <w:rPr>
          <w:rFonts w:cs="Times New Roman"/>
          <w:bCs/>
          <w:spacing w:val="-4"/>
          <w:szCs w:val="28"/>
          <w:lang w:val="zu-ZA"/>
        </w:rPr>
        <w:t xml:space="preserve"> </w:t>
      </w:r>
      <w:r w:rsidR="007B5FC9">
        <w:rPr>
          <w:rFonts w:cs="Times New Roman"/>
          <w:bCs/>
          <w:spacing w:val="-4"/>
          <w:szCs w:val="28"/>
          <w:lang w:val="zu-ZA"/>
        </w:rPr>
        <w:t xml:space="preserve">chỉ </w:t>
      </w:r>
      <w:r w:rsidR="000E584E">
        <w:rPr>
          <w:rFonts w:cs="Times New Roman"/>
          <w:bCs/>
          <w:spacing w:val="-4"/>
          <w:szCs w:val="28"/>
          <w:lang w:val="zu-ZA"/>
        </w:rPr>
        <w:t xml:space="preserve">đạo rà soát, xử lý khó khăn, vướng mắc trong </w:t>
      </w:r>
      <w:r w:rsidR="00521CA9">
        <w:rPr>
          <w:rFonts w:cs="Times New Roman"/>
          <w:bCs/>
          <w:spacing w:val="-4"/>
          <w:szCs w:val="28"/>
          <w:lang w:val="zu-ZA"/>
        </w:rPr>
        <w:t xml:space="preserve">công tác </w:t>
      </w:r>
      <w:r w:rsidR="000E584E">
        <w:rPr>
          <w:rFonts w:cs="Times New Roman"/>
          <w:bCs/>
          <w:spacing w:val="-4"/>
          <w:szCs w:val="28"/>
          <w:lang w:val="zu-ZA"/>
        </w:rPr>
        <w:t xml:space="preserve">giải ngân nguồn vốn </w:t>
      </w:r>
      <w:r w:rsidR="00521CA9">
        <w:rPr>
          <w:rFonts w:cs="Times New Roman"/>
          <w:bCs/>
          <w:spacing w:val="-4"/>
          <w:szCs w:val="28"/>
          <w:lang w:val="zu-ZA"/>
        </w:rPr>
        <w:t>thuộc các</w:t>
      </w:r>
      <w:r w:rsidR="000E584E">
        <w:rPr>
          <w:rFonts w:cs="Times New Roman"/>
          <w:bCs/>
          <w:spacing w:val="-4"/>
          <w:szCs w:val="28"/>
          <w:lang w:val="zu-ZA"/>
        </w:rPr>
        <w:t xml:space="preserve"> Chương trình mục tiêu quốc gia; </w:t>
      </w:r>
      <w:r w:rsidR="007B5FC9">
        <w:rPr>
          <w:rFonts w:cs="Times New Roman"/>
          <w:bCs/>
          <w:spacing w:val="-4"/>
          <w:szCs w:val="28"/>
          <w:lang w:val="zu-ZA"/>
        </w:rPr>
        <w:t>t</w:t>
      </w:r>
      <w:r w:rsidR="000E584E" w:rsidRPr="00AF4693">
        <w:rPr>
          <w:rFonts w:cs="Cambria"/>
          <w:bCs/>
          <w:szCs w:val="28"/>
          <w:lang w:val="pt-BR"/>
        </w:rPr>
        <w:t>riển khai đồng bộ các giải pháp tăng thu Ngân sách Nhà nướ</w:t>
      </w:r>
      <w:r w:rsidR="000E584E">
        <w:rPr>
          <w:rFonts w:cs="Cambria"/>
          <w:bCs/>
          <w:szCs w:val="28"/>
          <w:lang w:val="pt-BR"/>
        </w:rPr>
        <w:t>c;</w:t>
      </w:r>
      <w:r w:rsidR="000E584E" w:rsidRPr="00AF4693">
        <w:rPr>
          <w:rFonts w:cs="Cambria"/>
          <w:bCs/>
          <w:szCs w:val="28"/>
          <w:lang w:val="pt-BR"/>
        </w:rPr>
        <w:t xml:space="preserve"> </w:t>
      </w:r>
      <w:r w:rsidR="007B5FC9">
        <w:rPr>
          <w:rFonts w:cs="Cambria"/>
          <w:bCs/>
          <w:szCs w:val="28"/>
          <w:lang w:val="pt-BR"/>
        </w:rPr>
        <w:t>t</w:t>
      </w:r>
      <w:r w:rsidR="000E584E" w:rsidRPr="00AF4693">
        <w:rPr>
          <w:rFonts w:cs="Cambria"/>
          <w:bCs/>
          <w:szCs w:val="28"/>
          <w:lang w:val="pt-BR"/>
        </w:rPr>
        <w:t xml:space="preserve">ập trung đẩy nhanh tiến độ giải phóng mặt bằng, thi công công trình, giải ngân nguồn vốn </w:t>
      </w:r>
      <w:r w:rsidR="000E584E" w:rsidRPr="00AF4693">
        <w:rPr>
          <w:rFonts w:cs="Cambria"/>
          <w:bCs/>
          <w:szCs w:val="28"/>
          <w:lang w:val="de-DE"/>
        </w:rPr>
        <w:t>đầu tư theo kế hoạch</w:t>
      </w:r>
      <w:r w:rsidR="000E584E">
        <w:rPr>
          <w:rFonts w:cs="Cambria"/>
          <w:bCs/>
          <w:szCs w:val="28"/>
          <w:lang w:val="de-DE"/>
        </w:rPr>
        <w:t xml:space="preserve">; </w:t>
      </w:r>
      <w:r w:rsidR="007B5FC9">
        <w:rPr>
          <w:rFonts w:cs="Cambria"/>
          <w:bCs/>
          <w:szCs w:val="28"/>
          <w:lang w:val="de-DE"/>
        </w:rPr>
        <w:t>q</w:t>
      </w:r>
      <w:r w:rsidR="000E584E">
        <w:rPr>
          <w:rFonts w:cs="Cambria"/>
          <w:bCs/>
          <w:szCs w:val="28"/>
          <w:lang w:val="de-DE"/>
        </w:rPr>
        <w:t xml:space="preserve">uan tâm thực hiện công tác đảm bảo an sinh xã hội, củng cố quốc phòng </w:t>
      </w:r>
      <w:r w:rsidR="00521CA9">
        <w:rPr>
          <w:rFonts w:cs="Cambria"/>
          <w:bCs/>
          <w:szCs w:val="28"/>
          <w:lang w:val="de-DE"/>
        </w:rPr>
        <w:t xml:space="preserve">- </w:t>
      </w:r>
      <w:r w:rsidR="000E584E">
        <w:rPr>
          <w:rFonts w:cs="Cambria"/>
          <w:bCs/>
          <w:szCs w:val="28"/>
          <w:lang w:val="de-DE"/>
        </w:rPr>
        <w:t>an ninh</w:t>
      </w:r>
      <w:r w:rsidR="00521CA9">
        <w:rPr>
          <w:rFonts w:cs="Cambria"/>
          <w:bCs/>
          <w:szCs w:val="28"/>
          <w:lang w:val="de-DE"/>
        </w:rPr>
        <w:t xml:space="preserve"> trên địa bàn huyện</w:t>
      </w:r>
      <w:r w:rsidR="000E584E">
        <w:rPr>
          <w:rFonts w:cs="Cambria"/>
          <w:bCs/>
          <w:szCs w:val="28"/>
          <w:lang w:val="de-DE"/>
        </w:rPr>
        <w:t xml:space="preserve">. Những kết quả quan trọng về </w:t>
      </w:r>
      <w:r w:rsidR="00521CA9">
        <w:rPr>
          <w:rFonts w:cs="Cambria"/>
          <w:bCs/>
          <w:szCs w:val="28"/>
          <w:lang w:val="de-DE"/>
        </w:rPr>
        <w:t xml:space="preserve">tình hình </w:t>
      </w:r>
      <w:r w:rsidR="000E584E">
        <w:rPr>
          <w:rFonts w:cs="Cambria"/>
          <w:bCs/>
          <w:szCs w:val="28"/>
          <w:lang w:val="de-DE"/>
        </w:rPr>
        <w:t xml:space="preserve">kinh tế - xã hội, quốc phòng </w:t>
      </w:r>
      <w:r w:rsidR="00183292">
        <w:rPr>
          <w:rFonts w:cs="Cambria"/>
          <w:bCs/>
          <w:szCs w:val="28"/>
          <w:lang w:val="de-DE"/>
        </w:rPr>
        <w:t xml:space="preserve">- </w:t>
      </w:r>
      <w:r w:rsidR="000E584E">
        <w:rPr>
          <w:rFonts w:cs="Cambria"/>
          <w:bCs/>
          <w:szCs w:val="28"/>
          <w:lang w:val="de-DE"/>
        </w:rPr>
        <w:t xml:space="preserve">an ninh tháng 5 </w:t>
      </w:r>
      <w:r w:rsidR="00521CA9">
        <w:rPr>
          <w:rFonts w:cs="Cambria"/>
          <w:bCs/>
          <w:szCs w:val="28"/>
          <w:lang w:val="de-DE"/>
        </w:rPr>
        <w:t>và phương hướng, nhiệm vụ trọng tâm tháng 6 năm 2024,</w:t>
      </w:r>
      <w:r w:rsidR="000E584E">
        <w:rPr>
          <w:rFonts w:cs="Cambria"/>
          <w:bCs/>
          <w:szCs w:val="28"/>
          <w:lang w:val="de-DE"/>
        </w:rPr>
        <w:t xml:space="preserve"> cụ thể như sau:</w:t>
      </w:r>
    </w:p>
    <w:p w14:paraId="0053DF4A" w14:textId="542878EA" w:rsidR="00FE376E" w:rsidRPr="00A924AF" w:rsidRDefault="00204BBA" w:rsidP="0010764A">
      <w:pPr>
        <w:pStyle w:val="BodyText2"/>
        <w:spacing w:before="60" w:after="60" w:line="340" w:lineRule="exact"/>
        <w:ind w:firstLine="720"/>
        <w:rPr>
          <w:b/>
          <w:spacing w:val="0"/>
          <w:szCs w:val="28"/>
          <w:lang w:val="vi-VN"/>
        </w:rPr>
      </w:pPr>
      <w:r w:rsidRPr="006A2351">
        <w:rPr>
          <w:b/>
          <w:spacing w:val="0"/>
          <w:szCs w:val="28"/>
          <w:lang w:val="nb-NO"/>
        </w:rPr>
        <w:t xml:space="preserve">I. TÌNH HÌNH KINH TẾ - XÃ HỘI, QUỐC PHÒNG </w:t>
      </w:r>
      <w:r w:rsidR="00D6689C">
        <w:rPr>
          <w:b/>
          <w:spacing w:val="0"/>
          <w:szCs w:val="28"/>
          <w:lang w:val="nb-NO"/>
        </w:rPr>
        <w:t xml:space="preserve">- </w:t>
      </w:r>
      <w:r w:rsidRPr="006A2351">
        <w:rPr>
          <w:b/>
          <w:spacing w:val="0"/>
          <w:szCs w:val="28"/>
          <w:lang w:val="nb-NO"/>
        </w:rPr>
        <w:t>AN NINH THÁN</w:t>
      </w:r>
      <w:r w:rsidR="00FB61E0" w:rsidRPr="006A2351">
        <w:rPr>
          <w:b/>
          <w:spacing w:val="0"/>
          <w:szCs w:val="28"/>
          <w:lang w:val="nb-NO"/>
        </w:rPr>
        <w:t xml:space="preserve">G </w:t>
      </w:r>
      <w:r w:rsidR="000E584E">
        <w:rPr>
          <w:b/>
          <w:spacing w:val="0"/>
          <w:szCs w:val="28"/>
          <w:lang w:val="nb-NO"/>
        </w:rPr>
        <w:t>5</w:t>
      </w:r>
      <w:r w:rsidR="00FB61E0" w:rsidRPr="006A2351">
        <w:rPr>
          <w:b/>
          <w:spacing w:val="0"/>
          <w:szCs w:val="28"/>
          <w:lang w:val="nb-NO"/>
        </w:rPr>
        <w:t xml:space="preserve"> NĂM 202</w:t>
      </w:r>
      <w:r w:rsidR="00DE6467">
        <w:rPr>
          <w:b/>
          <w:spacing w:val="0"/>
          <w:szCs w:val="28"/>
          <w:lang w:val="nb-NO"/>
        </w:rPr>
        <w:t>4</w:t>
      </w:r>
    </w:p>
    <w:p w14:paraId="2CA9C0C6" w14:textId="77777777" w:rsidR="00804E0A" w:rsidRPr="006A2351" w:rsidRDefault="00804E0A" w:rsidP="0010764A">
      <w:pPr>
        <w:pStyle w:val="BodyText2"/>
        <w:spacing w:before="60" w:after="60" w:line="340" w:lineRule="exact"/>
        <w:ind w:firstLine="720"/>
        <w:rPr>
          <w:b/>
          <w:spacing w:val="0"/>
          <w:szCs w:val="28"/>
          <w:lang w:val="vi-VN"/>
        </w:rPr>
      </w:pPr>
      <w:r w:rsidRPr="006A2351">
        <w:rPr>
          <w:b/>
          <w:spacing w:val="0"/>
          <w:szCs w:val="28"/>
          <w:lang w:val="vi-VN"/>
        </w:rPr>
        <w:t>1. Về lĩnh vực kinh tế</w:t>
      </w:r>
    </w:p>
    <w:p w14:paraId="075529D3" w14:textId="44DECD14" w:rsidR="00B30D14" w:rsidRPr="006A2351" w:rsidRDefault="00804E0A" w:rsidP="0010764A">
      <w:pPr>
        <w:spacing w:before="60" w:after="60" w:line="340" w:lineRule="exact"/>
        <w:ind w:firstLine="720"/>
        <w:jc w:val="both"/>
        <w:rPr>
          <w:rFonts w:cs="Times New Roman"/>
          <w:lang w:val="vi-VN"/>
        </w:rPr>
      </w:pPr>
      <w:r w:rsidRPr="006A2351">
        <w:rPr>
          <w:rFonts w:cs="Times New Roman"/>
          <w:b/>
          <w:i/>
          <w:spacing w:val="-2"/>
          <w:lang w:val="vi-VN"/>
        </w:rPr>
        <w:t xml:space="preserve">1.1. </w:t>
      </w:r>
      <w:r w:rsidRPr="006A2351">
        <w:rPr>
          <w:rFonts w:cs="Times New Roman"/>
          <w:b/>
          <w:i/>
          <w:lang w:val="vi-VN"/>
        </w:rPr>
        <w:t>Công nghiệp</w:t>
      </w:r>
      <w:r w:rsidR="00AA74E5" w:rsidRPr="00AA74E5">
        <w:rPr>
          <w:rFonts w:cs="Times New Roman"/>
          <w:b/>
          <w:i/>
          <w:lang w:val="vi-VN"/>
        </w:rPr>
        <w:t xml:space="preserve"> </w:t>
      </w:r>
      <w:r w:rsidR="00AA74E5" w:rsidRPr="00DE6467">
        <w:rPr>
          <w:rFonts w:cs="Times New Roman"/>
          <w:b/>
          <w:i/>
          <w:lang w:val="vi-VN"/>
        </w:rPr>
        <w:t>- xây dựng</w:t>
      </w:r>
      <w:r w:rsidRPr="006A2351">
        <w:rPr>
          <w:rFonts w:cs="Times New Roman"/>
          <w:b/>
          <w:i/>
          <w:lang w:val="vi-VN"/>
        </w:rPr>
        <w:t>:</w:t>
      </w:r>
      <w:r w:rsidRPr="006A2351">
        <w:rPr>
          <w:rFonts w:cs="Times New Roman"/>
          <w:lang w:val="vi-VN"/>
        </w:rPr>
        <w:t xml:space="preserve"> </w:t>
      </w:r>
    </w:p>
    <w:p w14:paraId="68161216" w14:textId="2C242F7D" w:rsidR="00E23D7C" w:rsidRPr="00E23D7C" w:rsidRDefault="00E23D7C" w:rsidP="0010764A">
      <w:pPr>
        <w:spacing w:before="60" w:after="60" w:line="340" w:lineRule="exact"/>
        <w:ind w:firstLine="720"/>
        <w:jc w:val="both"/>
        <w:rPr>
          <w:rFonts w:cs="Times New Roman"/>
          <w:lang w:val="vi-VN"/>
        </w:rPr>
      </w:pPr>
      <w:r w:rsidRPr="003370D8">
        <w:rPr>
          <w:rFonts w:cs="Times New Roman"/>
          <w:lang w:val="zu-ZA"/>
        </w:rPr>
        <w:t>Sản xuất công nghiệp trên địa bàn huyện tiếp tục tăng trưởng ổn định, c</w:t>
      </w:r>
      <w:r w:rsidRPr="003370D8">
        <w:rPr>
          <w:rFonts w:cs="Times New Roman"/>
          <w:lang w:val="pt-BR"/>
        </w:rPr>
        <w:t>ác ngành công nghiệp:</w:t>
      </w:r>
      <w:r w:rsidRPr="00E23D7C">
        <w:rPr>
          <w:rFonts w:cs="Times New Roman"/>
          <w:lang w:val="pt-BR"/>
        </w:rPr>
        <w:t xml:space="preserve"> </w:t>
      </w:r>
      <w:r w:rsidRPr="00E23D7C">
        <w:rPr>
          <w:rFonts w:cs="Times New Roman"/>
          <w:lang w:val="vi-VN"/>
        </w:rPr>
        <w:t>Khai thác chế biến đá, mộc dân dụng, cơ khí, chế biến nông, lâm sản, gạch không nung,...</w:t>
      </w:r>
      <w:r w:rsidRPr="00E23D7C">
        <w:rPr>
          <w:rFonts w:cs="Times New Roman"/>
          <w:bCs/>
          <w:lang w:val="pt-BR"/>
        </w:rPr>
        <w:t xml:space="preserve"> d</w:t>
      </w:r>
      <w:r w:rsidRPr="00E23D7C">
        <w:rPr>
          <w:rFonts w:cs="Times New Roman"/>
          <w:lang w:val="vi-VN"/>
        </w:rPr>
        <w:t xml:space="preserve">uy trì mức tăng trưởng ổn định, đóng vai trò quan trọng vào tăng trưởng chung, góp phần vào quá trình chuyển dịch cơ cấu kinh tế theo định hướng. Tổng giá trị gia tăng ngành công nghiệp - xây dựng trong tháng </w:t>
      </w:r>
      <w:r w:rsidR="003370D8" w:rsidRPr="00183292">
        <w:rPr>
          <w:rFonts w:cs="Times New Roman"/>
          <w:lang w:val="vi-VN"/>
        </w:rPr>
        <w:t>5</w:t>
      </w:r>
      <w:r w:rsidRPr="00E23D7C">
        <w:rPr>
          <w:rFonts w:cs="Times New Roman"/>
          <w:lang w:val="vi-VN"/>
        </w:rPr>
        <w:t>: Theo giá cố định 2010 đạt 1</w:t>
      </w:r>
      <w:r w:rsidR="003370D8" w:rsidRPr="00183292">
        <w:rPr>
          <w:rFonts w:cs="Times New Roman"/>
          <w:lang w:val="vi-VN"/>
        </w:rPr>
        <w:t>52,2</w:t>
      </w:r>
      <w:r w:rsidRPr="00E23D7C">
        <w:rPr>
          <w:rFonts w:cs="Times New Roman"/>
          <w:lang w:val="vi-VN"/>
        </w:rPr>
        <w:t xml:space="preserve"> tỷ đồng, theo giá hiện hành đạt 1</w:t>
      </w:r>
      <w:r w:rsidR="003370D8" w:rsidRPr="00183292">
        <w:rPr>
          <w:rFonts w:cs="Times New Roman"/>
          <w:lang w:val="vi-VN"/>
        </w:rPr>
        <w:t>71,6</w:t>
      </w:r>
      <w:r w:rsidRPr="00E23D7C">
        <w:rPr>
          <w:rFonts w:cs="Times New Roman"/>
          <w:lang w:val="vi-VN"/>
        </w:rPr>
        <w:t xml:space="preserve"> tỷ đồng; lũy kế </w:t>
      </w:r>
      <w:r w:rsidR="003370D8" w:rsidRPr="00183292">
        <w:rPr>
          <w:rFonts w:cs="Times New Roman"/>
          <w:lang w:val="vi-VN"/>
        </w:rPr>
        <w:t>5</w:t>
      </w:r>
      <w:r w:rsidRPr="00E23D7C">
        <w:rPr>
          <w:rFonts w:cs="Times New Roman"/>
          <w:lang w:val="vi-VN"/>
        </w:rPr>
        <w:t xml:space="preserve"> tháng đầu năm theo giá cố định 2010 đạt </w:t>
      </w:r>
      <w:r w:rsidR="003370D8" w:rsidRPr="00183292">
        <w:rPr>
          <w:rFonts w:cs="Times New Roman"/>
          <w:lang w:val="vi-VN"/>
        </w:rPr>
        <w:t>614,8</w:t>
      </w:r>
      <w:r w:rsidRPr="00E23D7C">
        <w:rPr>
          <w:rFonts w:cs="Times New Roman"/>
          <w:lang w:val="vi-VN"/>
        </w:rPr>
        <w:t xml:space="preserve"> tỷ đồng, theo giá hiện hành đạt </w:t>
      </w:r>
      <w:r w:rsidR="003370D8" w:rsidRPr="00183292">
        <w:rPr>
          <w:rFonts w:cs="Times New Roman"/>
          <w:lang w:val="vi-VN"/>
        </w:rPr>
        <w:t>692,8</w:t>
      </w:r>
      <w:r w:rsidRPr="00E23D7C">
        <w:rPr>
          <w:rFonts w:cs="Times New Roman"/>
          <w:lang w:val="vi-VN"/>
        </w:rPr>
        <w:t xml:space="preserve"> tỷ đồng, đạt </w:t>
      </w:r>
      <w:r w:rsidR="003370D8" w:rsidRPr="00183292">
        <w:rPr>
          <w:rFonts w:cs="Times New Roman"/>
          <w:lang w:val="vi-VN"/>
        </w:rPr>
        <w:t>38,7%</w:t>
      </w:r>
      <w:r w:rsidRPr="00E23D7C">
        <w:rPr>
          <w:rFonts w:cs="Times New Roman"/>
          <w:lang w:val="vi-VN"/>
        </w:rPr>
        <w:t xml:space="preserve"> kế hoạch (tăng </w:t>
      </w:r>
      <w:r w:rsidR="003370D8" w:rsidRPr="00183292">
        <w:rPr>
          <w:rFonts w:cs="Times New Roman"/>
          <w:lang w:val="vi-VN"/>
        </w:rPr>
        <w:t>15,4</w:t>
      </w:r>
      <w:r w:rsidRPr="00E23D7C">
        <w:rPr>
          <w:rFonts w:cs="Times New Roman"/>
          <w:lang w:val="vi-VN"/>
        </w:rPr>
        <w:t>7% so với cùng kỳ).</w:t>
      </w:r>
    </w:p>
    <w:p w14:paraId="3D570FD3" w14:textId="77777777" w:rsidR="00804E0A" w:rsidRPr="003370D8" w:rsidRDefault="00804E0A" w:rsidP="0010764A">
      <w:pPr>
        <w:spacing w:before="60" w:after="60" w:line="340" w:lineRule="exact"/>
        <w:ind w:firstLine="720"/>
        <w:jc w:val="both"/>
        <w:rPr>
          <w:rFonts w:cs="Times New Roman"/>
          <w:b/>
          <w:i/>
          <w:lang w:val="vi-VN"/>
        </w:rPr>
      </w:pPr>
      <w:r w:rsidRPr="003370D8">
        <w:rPr>
          <w:rFonts w:cs="Times New Roman"/>
          <w:b/>
          <w:i/>
          <w:spacing w:val="-2"/>
          <w:lang w:val="vi-VN"/>
        </w:rPr>
        <w:t>1.2. Nông nghiệp và phát triển nông thôn:</w:t>
      </w:r>
    </w:p>
    <w:p w14:paraId="5006E1D3" w14:textId="0BDEB0DB" w:rsidR="00047272" w:rsidRDefault="00047272" w:rsidP="0010764A">
      <w:pPr>
        <w:pBdr>
          <w:top w:val="none" w:sz="4" w:space="1" w:color="000000"/>
        </w:pBdr>
        <w:spacing w:before="60" w:after="60" w:line="340" w:lineRule="exact"/>
        <w:ind w:firstLine="720"/>
        <w:jc w:val="both"/>
        <w:rPr>
          <w:rFonts w:cs="Times New Roman"/>
          <w:i/>
          <w:lang w:val="vi-VN"/>
        </w:rPr>
      </w:pPr>
      <w:r w:rsidRPr="003370D8">
        <w:rPr>
          <w:rFonts w:cs="Times New Roman"/>
          <w:i/>
          <w:lang w:val="vi-VN"/>
        </w:rPr>
        <w:t>1.2.1.</w:t>
      </w:r>
      <w:r w:rsidR="00FB61E0" w:rsidRPr="003370D8">
        <w:rPr>
          <w:rFonts w:cs="Times New Roman"/>
          <w:i/>
          <w:lang w:val="vi-VN"/>
        </w:rPr>
        <w:t xml:space="preserve"> </w:t>
      </w:r>
      <w:r w:rsidR="00804E0A" w:rsidRPr="003370D8">
        <w:rPr>
          <w:rFonts w:cs="Times New Roman"/>
          <w:i/>
          <w:lang w:val="vi-VN"/>
        </w:rPr>
        <w:t>Về trồng trọ</w:t>
      </w:r>
      <w:r w:rsidR="000B1F42" w:rsidRPr="003370D8">
        <w:rPr>
          <w:rFonts w:cs="Times New Roman"/>
          <w:i/>
          <w:lang w:val="vi-VN"/>
        </w:rPr>
        <w:t>t</w:t>
      </w:r>
    </w:p>
    <w:p w14:paraId="7B6498A4" w14:textId="70E49FB4" w:rsidR="00C676F3" w:rsidRPr="00183292" w:rsidRDefault="00C676F3" w:rsidP="0010764A">
      <w:pPr>
        <w:pBdr>
          <w:top w:val="none" w:sz="4" w:space="1" w:color="000000"/>
        </w:pBdr>
        <w:spacing w:before="60" w:after="60" w:line="340" w:lineRule="exact"/>
        <w:ind w:firstLine="720"/>
        <w:jc w:val="both"/>
        <w:rPr>
          <w:lang w:val="vi-VN"/>
        </w:rPr>
      </w:pPr>
      <w:r w:rsidRPr="00183292">
        <w:rPr>
          <w:lang w:val="vi-VN"/>
        </w:rPr>
        <w:t xml:space="preserve">- Tiến độ gieo trồng vụ Hè Thu 2024: Hiện nay, </w:t>
      </w:r>
      <w:r w:rsidR="0094249B" w:rsidRPr="00183292">
        <w:rPr>
          <w:lang w:val="vi-VN"/>
        </w:rPr>
        <w:t>đã bắt đầu vào mùa mưa</w:t>
      </w:r>
      <w:r w:rsidRPr="00183292">
        <w:rPr>
          <w:lang w:val="vi-VN"/>
        </w:rPr>
        <w:t>, người dân một số xã đã tiến hành gieo trồng vụ</w:t>
      </w:r>
      <w:r w:rsidR="0094249B" w:rsidRPr="00183292">
        <w:rPr>
          <w:lang w:val="vi-VN"/>
        </w:rPr>
        <w:t xml:space="preserve"> Hè Thu với </w:t>
      </w:r>
      <w:r w:rsidRPr="00183292">
        <w:rPr>
          <w:lang w:val="vi-VN"/>
        </w:rPr>
        <w:t xml:space="preserve">diện tích được khoảng: 437 ha/10.416 ha, đạt 4,1% so với kế hoạch. Tiếp tục hướng dẫn các xã khuyến cáo người dân cần theo dõi tình hình thời tiết, lựa chọn thời điểm có lượng mưa đều để tiến hành gieo trồng, tránh thất thoát nguồn giống do gặp nắng hạn sau khi gieo trồng. </w:t>
      </w:r>
    </w:p>
    <w:p w14:paraId="79338A9C" w14:textId="28B8B746" w:rsidR="00C676F3" w:rsidRPr="003370D8" w:rsidRDefault="00C676F3" w:rsidP="0010764A">
      <w:pPr>
        <w:pBdr>
          <w:top w:val="none" w:sz="4" w:space="1" w:color="000000"/>
        </w:pBdr>
        <w:spacing w:before="60" w:after="60" w:line="340" w:lineRule="exact"/>
        <w:ind w:firstLine="720"/>
        <w:jc w:val="both"/>
        <w:rPr>
          <w:rFonts w:cs="Times New Roman"/>
          <w:i/>
          <w:lang w:val="vi-VN"/>
        </w:rPr>
      </w:pPr>
      <w:r w:rsidRPr="00183292">
        <w:rPr>
          <w:lang w:val="vi-VN"/>
        </w:rPr>
        <w:lastRenderedPageBreak/>
        <w:t xml:space="preserve">- Tập trung hướng dẫn nhân dân trồng, chăm sóc cây lâu năm; đào hố, chuẩn bị phân bón để tái canh cây cà phê năm 2024; chăm sóc, vét hố, tạo tỉa cành, bón phân đợt 1 cho cây cà phê. Tăng cường </w:t>
      </w:r>
      <w:r w:rsidR="00962AE1" w:rsidRPr="00962AE1">
        <w:rPr>
          <w:lang w:val="vi-VN"/>
        </w:rPr>
        <w:t xml:space="preserve">công tác theo dõi, hướng dẫn người dân trên địa bàn tiến hành </w:t>
      </w:r>
      <w:r w:rsidRPr="00183292">
        <w:rPr>
          <w:lang w:val="vi-VN"/>
        </w:rPr>
        <w:t>chăm sóc</w:t>
      </w:r>
      <w:r w:rsidR="00962AE1" w:rsidRPr="00962AE1">
        <w:rPr>
          <w:lang w:val="vi-VN"/>
        </w:rPr>
        <w:t xml:space="preserve">, bón phân, phòng trừ sâu bệnh cho </w:t>
      </w:r>
      <w:r w:rsidRPr="00183292">
        <w:rPr>
          <w:lang w:val="vi-VN"/>
        </w:rPr>
        <w:t xml:space="preserve">diện tích cây ăn trái (bơ, sầu riêng, mít, </w:t>
      </w:r>
      <w:r w:rsidR="00962AE1" w:rsidRPr="00962AE1">
        <w:rPr>
          <w:lang w:val="vi-VN"/>
        </w:rPr>
        <w:t>x</w:t>
      </w:r>
      <w:r w:rsidRPr="00183292">
        <w:rPr>
          <w:lang w:val="vi-VN"/>
        </w:rPr>
        <w:t>oài…).</w:t>
      </w:r>
    </w:p>
    <w:p w14:paraId="666DBBF6" w14:textId="2C307D74" w:rsidR="00047272" w:rsidRDefault="00047272" w:rsidP="0010764A">
      <w:pPr>
        <w:spacing w:before="60" w:after="60" w:line="340" w:lineRule="exact"/>
        <w:ind w:firstLine="720"/>
        <w:jc w:val="both"/>
        <w:rPr>
          <w:rFonts w:cs="Times New Roman"/>
          <w:i/>
          <w:lang w:val="sv-SE"/>
        </w:rPr>
      </w:pPr>
      <w:r w:rsidRPr="00C676F3">
        <w:rPr>
          <w:rFonts w:cs="Times New Roman"/>
          <w:i/>
          <w:lang w:val="sv-SE"/>
        </w:rPr>
        <w:t xml:space="preserve">1.2.2. </w:t>
      </w:r>
      <w:r w:rsidR="00804E0A" w:rsidRPr="00C676F3">
        <w:rPr>
          <w:rFonts w:cs="Times New Roman"/>
          <w:i/>
          <w:lang w:val="sv-SE"/>
        </w:rPr>
        <w:t>Về chăn nuôi, th</w:t>
      </w:r>
      <w:r w:rsidR="000B1F42" w:rsidRPr="00C676F3">
        <w:rPr>
          <w:rFonts w:cs="Times New Roman"/>
          <w:i/>
          <w:lang w:val="sv-SE"/>
        </w:rPr>
        <w:t>ú y</w:t>
      </w:r>
    </w:p>
    <w:p w14:paraId="5B498715" w14:textId="390EB7B6" w:rsidR="00497D0B" w:rsidRPr="00962AE1" w:rsidRDefault="00497D0B" w:rsidP="0010764A">
      <w:pPr>
        <w:spacing w:before="60" w:after="60" w:line="340" w:lineRule="exact"/>
        <w:ind w:firstLine="720"/>
        <w:jc w:val="both"/>
        <w:rPr>
          <w:rFonts w:cs="Times New Roman"/>
          <w:iCs/>
          <w:lang w:val="sv-SE"/>
        </w:rPr>
      </w:pPr>
      <w:r w:rsidRPr="00962AE1">
        <w:rPr>
          <w:rFonts w:cs="Times New Roman"/>
          <w:iCs/>
          <w:lang w:val="sv-SE"/>
        </w:rPr>
        <w:t>Trong tháng 5/2024, trên địa bàn huyện không xảy ra dịch bệnh trên gia súc, gia cầm. Tổng đàn gia súc, gia cầm trên toàn huyện có khoảng 242.454/893.078 con, đạt 27,1% so với kế hoạch; trong đó: Trâu bò: 2.140 con; lợn: 10.200 con; gia cầm: 219.114 con; dê: 4.500 con, động vật khác: 6.500 con.</w:t>
      </w:r>
    </w:p>
    <w:p w14:paraId="08E0E924" w14:textId="4B8018DC" w:rsidR="00C75CE4" w:rsidRDefault="00A751A7" w:rsidP="0010764A">
      <w:pPr>
        <w:pBdr>
          <w:bottom w:val="none" w:sz="4" w:space="0" w:color="000000"/>
        </w:pBdr>
        <w:spacing w:before="60" w:after="60" w:line="340" w:lineRule="exact"/>
        <w:ind w:firstLine="720"/>
        <w:jc w:val="both"/>
        <w:rPr>
          <w:rFonts w:cs="Times New Roman"/>
          <w:kern w:val="28"/>
          <w:lang w:val="nb-NO"/>
        </w:rPr>
      </w:pPr>
      <w:r w:rsidRPr="00CC3B64">
        <w:rPr>
          <w:rFonts w:cs="Times New Roman"/>
          <w:i/>
          <w:lang w:val="nb-NO"/>
        </w:rPr>
        <w:t>1.2.</w:t>
      </w:r>
      <w:r w:rsidR="00CC183A" w:rsidRPr="00CC3B64">
        <w:rPr>
          <w:rFonts w:cs="Times New Roman"/>
          <w:i/>
          <w:lang w:val="nb-NO"/>
        </w:rPr>
        <w:t>3</w:t>
      </w:r>
      <w:r w:rsidRPr="00CC3B64">
        <w:rPr>
          <w:rFonts w:cs="Times New Roman"/>
          <w:i/>
          <w:lang w:val="nb-NO"/>
        </w:rPr>
        <w:t>.</w:t>
      </w:r>
      <w:r w:rsidR="00804E0A" w:rsidRPr="00CC3B64">
        <w:rPr>
          <w:rFonts w:cs="Times New Roman"/>
          <w:i/>
          <w:lang w:val="nb-NO"/>
        </w:rPr>
        <w:t xml:space="preserve"> </w:t>
      </w:r>
      <w:r w:rsidR="00804E0A" w:rsidRPr="00CC3B64">
        <w:rPr>
          <w:rFonts w:cs="Times New Roman"/>
          <w:i/>
          <w:kern w:val="28"/>
          <w:lang w:val="nb-NO"/>
        </w:rPr>
        <w:t>Lâm nghiệp</w:t>
      </w:r>
      <w:r w:rsidR="00804E0A" w:rsidRPr="00CC3B64">
        <w:rPr>
          <w:rFonts w:cs="Times New Roman"/>
          <w:kern w:val="28"/>
          <w:lang w:val="nb-NO"/>
        </w:rPr>
        <w:t xml:space="preserve">: </w:t>
      </w:r>
    </w:p>
    <w:p w14:paraId="1D030DD3" w14:textId="69D92446" w:rsidR="00CC3B64" w:rsidRPr="00183292" w:rsidRDefault="00CC3B64" w:rsidP="0010764A">
      <w:pPr>
        <w:pBdr>
          <w:bottom w:val="none" w:sz="4" w:space="0" w:color="000000"/>
        </w:pBdr>
        <w:spacing w:before="60" w:after="60" w:line="340" w:lineRule="exact"/>
        <w:ind w:firstLine="720"/>
        <w:jc w:val="both"/>
        <w:rPr>
          <w:lang w:val="sv-SE"/>
        </w:rPr>
      </w:pPr>
      <w:r w:rsidRPr="00183292">
        <w:rPr>
          <w:lang w:val="sv-SE"/>
        </w:rPr>
        <w:t xml:space="preserve">- </w:t>
      </w:r>
      <w:r w:rsidR="0094249B" w:rsidRPr="00183292">
        <w:rPr>
          <w:lang w:val="sv-SE"/>
        </w:rPr>
        <w:t xml:space="preserve">Tổ chức Lễ phát động </w:t>
      </w:r>
      <w:r w:rsidRPr="00183292">
        <w:rPr>
          <w:lang w:val="sv-SE"/>
        </w:rPr>
        <w:t xml:space="preserve">“Tết trồng cây đời đời nhớ ơn Bác Hồ” và trồng rừng tập trung, trồng cây phân tán năm 2024 trên địa bàn huyện. </w:t>
      </w:r>
    </w:p>
    <w:p w14:paraId="7A0A24BD" w14:textId="2CEC68AC" w:rsidR="008F73B6" w:rsidRPr="00CC3B64" w:rsidRDefault="008F73B6" w:rsidP="0010764A">
      <w:pPr>
        <w:pBdr>
          <w:bottom w:val="none" w:sz="4" w:space="0" w:color="000000"/>
        </w:pBdr>
        <w:spacing w:before="60" w:after="60" w:line="340" w:lineRule="exact"/>
        <w:ind w:firstLine="720"/>
        <w:jc w:val="both"/>
        <w:rPr>
          <w:rFonts w:cs="Times New Roman"/>
          <w:kern w:val="28"/>
          <w:lang w:val="nb-NO"/>
        </w:rPr>
      </w:pPr>
      <w:r w:rsidRPr="00183292">
        <w:rPr>
          <w:lang w:val="sv-SE"/>
        </w:rPr>
        <w:t xml:space="preserve">- Trong tháng, </w:t>
      </w:r>
      <w:r w:rsidR="001B4628">
        <w:rPr>
          <w:lang w:val="sv-SE"/>
        </w:rPr>
        <w:t>trên địa bàn huyện x</w:t>
      </w:r>
      <w:r w:rsidRPr="00183292">
        <w:rPr>
          <w:lang w:val="sv-SE"/>
        </w:rPr>
        <w:t>ảy ra 01 vụ vi phạm trong lĩnh vực lâm nghiệp (</w:t>
      </w:r>
      <w:r w:rsidR="001B4628">
        <w:rPr>
          <w:lang w:val="sv-SE"/>
        </w:rPr>
        <w:t>01 vụ p</w:t>
      </w:r>
      <w:r w:rsidRPr="00183292">
        <w:rPr>
          <w:lang w:val="sv-SE"/>
        </w:rPr>
        <w:t>há rừng trái pháp luật</w:t>
      </w:r>
      <w:r w:rsidR="001B4628">
        <w:rPr>
          <w:lang w:val="sv-SE"/>
        </w:rPr>
        <w:t>, với diện tích 0</w:t>
      </w:r>
      <w:r w:rsidR="0094249B" w:rsidRPr="00183292">
        <w:rPr>
          <w:lang w:val="sv-SE"/>
        </w:rPr>
        <w:t>,0485 ha,</w:t>
      </w:r>
      <w:r w:rsidR="001B4628">
        <w:rPr>
          <w:lang w:val="sv-SE"/>
        </w:rPr>
        <w:t xml:space="preserve"> do h</w:t>
      </w:r>
      <w:r w:rsidR="0094249B" w:rsidRPr="00183292">
        <w:rPr>
          <w:lang w:val="sv-SE"/>
        </w:rPr>
        <w:t>ộ gia đình ông Đặng Ngọc Hiền</w:t>
      </w:r>
      <w:r w:rsidR="001B4628">
        <w:rPr>
          <w:lang w:val="sv-SE"/>
        </w:rPr>
        <w:t xml:space="preserve"> thực hiện)</w:t>
      </w:r>
      <w:r w:rsidR="0094249B" w:rsidRPr="00183292">
        <w:rPr>
          <w:lang w:val="sv-SE"/>
        </w:rPr>
        <w:t xml:space="preserve">; </w:t>
      </w:r>
      <w:r w:rsidR="001B4628">
        <w:rPr>
          <w:lang w:val="sv-SE"/>
        </w:rPr>
        <w:t>Hiện v</w:t>
      </w:r>
      <w:r w:rsidR="0094249B" w:rsidRPr="00183292">
        <w:rPr>
          <w:lang w:val="sv-SE"/>
        </w:rPr>
        <w:t>ụ vi phạm đã được Hạt Kiểm lâm liên huyện Đắk Song - Đắk Mil tiến hành lập hồ sơ xử lý theo quy định của pháp luật.</w:t>
      </w:r>
    </w:p>
    <w:p w14:paraId="731562BE" w14:textId="0DC6E0C0" w:rsidR="003235BA" w:rsidRDefault="00804E0A" w:rsidP="0010764A">
      <w:pPr>
        <w:suppressAutoHyphens/>
        <w:spacing w:before="60" w:after="60" w:line="340" w:lineRule="exact"/>
        <w:ind w:firstLine="709"/>
        <w:jc w:val="both"/>
        <w:rPr>
          <w:rFonts w:cs="Times New Roman"/>
          <w:b/>
          <w:i/>
          <w:lang w:val="sv-SE"/>
        </w:rPr>
      </w:pPr>
      <w:r w:rsidRPr="003370D8">
        <w:rPr>
          <w:rFonts w:cs="Times New Roman"/>
          <w:b/>
          <w:i/>
          <w:lang w:val="sv-SE"/>
        </w:rPr>
        <w:t xml:space="preserve">1.3. Thương mại, dịch vụ </w:t>
      </w:r>
    </w:p>
    <w:p w14:paraId="2175AE12" w14:textId="50959A45" w:rsidR="003370D8" w:rsidRPr="00183292" w:rsidRDefault="003370D8" w:rsidP="0010764A">
      <w:pPr>
        <w:suppressAutoHyphens/>
        <w:spacing w:before="60" w:after="60" w:line="340" w:lineRule="exact"/>
        <w:ind w:firstLine="709"/>
        <w:jc w:val="both"/>
        <w:rPr>
          <w:lang w:val="nb-NO"/>
        </w:rPr>
      </w:pPr>
      <w:r w:rsidRPr="00183292">
        <w:rPr>
          <w:lang w:val="nb-NO"/>
        </w:rPr>
        <w:t>Trong tháng 5, giá mặt hàng nông sản Hồ tiêu, Cà phê có bước chuyển biến tích cực; hoạt động lưu trú, ăn uống, tăng cao đặc biệt là trong dịp nghỉ Lễ Giỗ tổ Hùng Vương, nghỉ Lễ</w:t>
      </w:r>
      <w:r w:rsidR="0094249B" w:rsidRPr="00183292">
        <w:rPr>
          <w:lang w:val="nb-NO"/>
        </w:rPr>
        <w:t xml:space="preserve"> 30/4 và 1/5</w:t>
      </w:r>
      <w:r w:rsidRPr="00183292">
        <w:rPr>
          <w:lang w:val="nb-NO"/>
        </w:rPr>
        <w:t xml:space="preserve">. </w:t>
      </w:r>
    </w:p>
    <w:p w14:paraId="2CA9C360" w14:textId="4497336F" w:rsidR="003370D8" w:rsidRPr="00183292" w:rsidRDefault="003370D8" w:rsidP="0010764A">
      <w:pPr>
        <w:suppressAutoHyphens/>
        <w:spacing w:before="60" w:after="60" w:line="340" w:lineRule="exact"/>
        <w:ind w:firstLine="709"/>
        <w:jc w:val="both"/>
        <w:rPr>
          <w:lang w:val="nb-NO"/>
        </w:rPr>
      </w:pPr>
      <w:r w:rsidRPr="00183292">
        <w:rPr>
          <w:lang w:val="nb-NO"/>
        </w:rPr>
        <w:t>Về giá trị gia tăng ngành thương mại và dịch vụ tháng 5: Theo giá cố định 2010 đạt 236 tỷ đồng, theo giá hiện hành đạt 289,6 tỷ đồng</w:t>
      </w:r>
      <w:r w:rsidR="007B5FC9" w:rsidRPr="00183292">
        <w:rPr>
          <w:lang w:val="nb-NO"/>
        </w:rPr>
        <w:t>.</w:t>
      </w:r>
      <w:r w:rsidRPr="00183292">
        <w:rPr>
          <w:lang w:val="nb-NO"/>
        </w:rPr>
        <w:t xml:space="preserve"> Lũy kế 5 tháng đầu năm theo giá cố định 2010 đạt 1.085,5 tỷ đồng, theo giá hiện hành đạt 1.332 tỷ đồng, đạt 40,55% kế hoạch (tăng 12,4% so với cùng kỳ). </w:t>
      </w:r>
    </w:p>
    <w:p w14:paraId="21A8DC73" w14:textId="52171B37" w:rsidR="003370D8" w:rsidRPr="003370D8" w:rsidRDefault="003370D8" w:rsidP="0010764A">
      <w:pPr>
        <w:suppressAutoHyphens/>
        <w:spacing w:before="60" w:after="60" w:line="340" w:lineRule="exact"/>
        <w:ind w:firstLine="709"/>
        <w:jc w:val="both"/>
        <w:rPr>
          <w:szCs w:val="28"/>
          <w:lang w:val="vi-VN"/>
        </w:rPr>
      </w:pPr>
      <w:r w:rsidRPr="00183292">
        <w:rPr>
          <w:lang w:val="nb-NO"/>
        </w:rPr>
        <w:t>Tổng mức lưu chuyển hàng hóa bán lẻ trên địa bàn huyện tháng 5 đạt 479,9 tỷ đồ</w:t>
      </w:r>
      <w:r w:rsidR="007B5FC9" w:rsidRPr="00183292">
        <w:rPr>
          <w:lang w:val="nb-NO"/>
        </w:rPr>
        <w:t>ng.</w:t>
      </w:r>
      <w:r w:rsidRPr="00183292">
        <w:rPr>
          <w:lang w:val="nb-NO"/>
        </w:rPr>
        <w:t xml:space="preserve"> Lũy kế 5 tháng đầu năm đạt 2.271 tỷ đồng, tăng 19,58% so với cùng kỳ.</w:t>
      </w:r>
    </w:p>
    <w:p w14:paraId="7B4397B6" w14:textId="32E3B7A4" w:rsidR="00150DD5" w:rsidRDefault="00150DD5" w:rsidP="0010764A">
      <w:pPr>
        <w:pBdr>
          <w:bottom w:val="none" w:sz="4" w:space="0" w:color="000000"/>
        </w:pBdr>
        <w:spacing w:before="60" w:after="60" w:line="340" w:lineRule="exact"/>
        <w:ind w:firstLine="720"/>
        <w:jc w:val="both"/>
        <w:rPr>
          <w:rFonts w:cs="Times New Roman"/>
          <w:b/>
          <w:bCs/>
          <w:i/>
          <w:iCs/>
          <w:lang w:val="vi-VN"/>
        </w:rPr>
      </w:pPr>
      <w:r w:rsidRPr="00CC3B64">
        <w:rPr>
          <w:rFonts w:cs="Times New Roman"/>
          <w:b/>
          <w:bCs/>
          <w:i/>
          <w:iCs/>
          <w:lang w:val="vi-VN"/>
        </w:rPr>
        <w:t>1.4. Về công tác quy hoạch</w:t>
      </w:r>
    </w:p>
    <w:p w14:paraId="6508E784" w14:textId="0684CCB5" w:rsidR="00D5502A" w:rsidRPr="00183292" w:rsidRDefault="0094249B" w:rsidP="0010764A">
      <w:pPr>
        <w:pBdr>
          <w:bottom w:val="none" w:sz="4" w:space="0" w:color="000000"/>
        </w:pBdr>
        <w:spacing w:before="60" w:after="60" w:line="340" w:lineRule="exact"/>
        <w:ind w:firstLine="720"/>
        <w:jc w:val="both"/>
        <w:rPr>
          <w:lang w:val="vi-VN"/>
        </w:rPr>
      </w:pPr>
      <w:r w:rsidRPr="00183292">
        <w:rPr>
          <w:lang w:val="vi-VN"/>
        </w:rPr>
        <w:t xml:space="preserve">- </w:t>
      </w:r>
      <w:r w:rsidR="00D5502A" w:rsidRPr="00183292">
        <w:rPr>
          <w:lang w:val="vi-VN"/>
        </w:rPr>
        <w:t>Tiếp tục rà soát, điều chỉnh, hoàn thiện hồ sơ Quy hoạch chung xây dựng đô thị Đắk Mil đến năm 2035 theo hướng dẫn của Sở Xây dựng để báo cáo, trình Hội đồng nhân dân huyện.</w:t>
      </w:r>
    </w:p>
    <w:p w14:paraId="52472A9D" w14:textId="5861526C" w:rsidR="0094249B" w:rsidRPr="00CC3B64" w:rsidRDefault="0094249B" w:rsidP="0010764A">
      <w:pPr>
        <w:pBdr>
          <w:bottom w:val="none" w:sz="4" w:space="0" w:color="000000"/>
        </w:pBdr>
        <w:spacing w:before="60" w:after="60" w:line="340" w:lineRule="exact"/>
        <w:ind w:firstLine="720"/>
        <w:jc w:val="both"/>
        <w:rPr>
          <w:rFonts w:cs="Times New Roman"/>
          <w:b/>
          <w:bCs/>
          <w:i/>
          <w:iCs/>
          <w:lang w:val="vi-VN"/>
        </w:rPr>
      </w:pPr>
      <w:r w:rsidRPr="00183292">
        <w:rPr>
          <w:lang w:val="vi-VN"/>
        </w:rPr>
        <w:t>- Tiếp tục giải trình hoàn thiện, bổ sung hồ sơ phục vụ công tác thẩm định của Sở Xây dựng đối với nội dung đề nghị điều chỉnh cục bộ quy hoạch chung xây dựng đô thị Đắk Mil đến năm 2030</w:t>
      </w:r>
      <w:r w:rsidR="00953EF1" w:rsidRPr="00183292">
        <w:rPr>
          <w:lang w:val="vi-VN"/>
        </w:rPr>
        <w:t>.</w:t>
      </w:r>
    </w:p>
    <w:p w14:paraId="6624F7D9" w14:textId="02E2F36F" w:rsidR="00980DFF" w:rsidRDefault="00C3163A" w:rsidP="0010764A">
      <w:pPr>
        <w:pBdr>
          <w:bottom w:val="none" w:sz="4" w:space="6" w:color="000000"/>
        </w:pBdr>
        <w:spacing w:before="60" w:after="60" w:line="340" w:lineRule="exact"/>
        <w:ind w:firstLine="720"/>
        <w:jc w:val="both"/>
        <w:rPr>
          <w:rFonts w:cs="Times New Roman"/>
          <w:b/>
          <w:i/>
          <w:lang w:val="vi-VN"/>
        </w:rPr>
      </w:pPr>
      <w:r w:rsidRPr="00DA5140">
        <w:rPr>
          <w:rFonts w:cs="Times New Roman"/>
          <w:b/>
          <w:i/>
          <w:kern w:val="28"/>
          <w:lang w:val="vi-VN"/>
        </w:rPr>
        <w:t>1.</w:t>
      </w:r>
      <w:r w:rsidR="00D47765" w:rsidRPr="00DA5140">
        <w:rPr>
          <w:rFonts w:cs="Times New Roman"/>
          <w:b/>
          <w:i/>
          <w:kern w:val="28"/>
          <w:lang w:val="vi-VN"/>
        </w:rPr>
        <w:t>5</w:t>
      </w:r>
      <w:r w:rsidR="00804E0A" w:rsidRPr="00DA5140">
        <w:rPr>
          <w:rFonts w:cs="Times New Roman"/>
          <w:b/>
          <w:i/>
          <w:kern w:val="28"/>
          <w:lang w:val="vi-VN"/>
        </w:rPr>
        <w:t xml:space="preserve">. </w:t>
      </w:r>
      <w:r w:rsidR="00804E0A" w:rsidRPr="00DA5140">
        <w:rPr>
          <w:rFonts w:cs="Times New Roman"/>
          <w:b/>
          <w:i/>
          <w:lang w:val="vi-VN"/>
        </w:rPr>
        <w:t>Quả</w:t>
      </w:r>
      <w:r w:rsidR="00524DCE" w:rsidRPr="00DA5140">
        <w:rPr>
          <w:rFonts w:cs="Times New Roman"/>
          <w:b/>
          <w:i/>
          <w:lang w:val="vi-VN"/>
        </w:rPr>
        <w:t>n lý tài nguyên,</w:t>
      </w:r>
      <w:r w:rsidR="00804E0A" w:rsidRPr="00DA5140">
        <w:rPr>
          <w:rFonts w:cs="Times New Roman"/>
          <w:b/>
          <w:i/>
          <w:lang w:val="vi-VN"/>
        </w:rPr>
        <w:t xml:space="preserve"> bảo vệ môi trường</w:t>
      </w:r>
      <w:r w:rsidR="00C25F3E" w:rsidRPr="00DA5140">
        <w:rPr>
          <w:rFonts w:cs="Times New Roman"/>
          <w:b/>
          <w:i/>
          <w:lang w:val="vi-VN"/>
        </w:rPr>
        <w:t xml:space="preserve"> </w:t>
      </w:r>
    </w:p>
    <w:p w14:paraId="4230925F" w14:textId="3F516AA6" w:rsidR="00DA5140" w:rsidRPr="00183292" w:rsidRDefault="00DA5140" w:rsidP="0010764A">
      <w:pPr>
        <w:pBdr>
          <w:bottom w:val="none" w:sz="4" w:space="6" w:color="000000"/>
        </w:pBdr>
        <w:spacing w:before="60" w:after="60" w:line="340" w:lineRule="exact"/>
        <w:ind w:firstLine="720"/>
        <w:jc w:val="both"/>
        <w:rPr>
          <w:lang w:val="vi-VN"/>
        </w:rPr>
      </w:pPr>
      <w:r w:rsidRPr="00DA5140">
        <w:rPr>
          <w:rFonts w:cs="Times New Roman"/>
          <w:bCs/>
          <w:iCs/>
          <w:lang w:val="vi-VN"/>
        </w:rPr>
        <w:t>Trong tháng</w:t>
      </w:r>
      <w:r w:rsidR="00F25DF1" w:rsidRPr="00183292">
        <w:rPr>
          <w:rFonts w:cs="Times New Roman"/>
          <w:bCs/>
          <w:iCs/>
          <w:lang w:val="vi-VN"/>
        </w:rPr>
        <w:t>,</w:t>
      </w:r>
      <w:r w:rsidRPr="00DA5140">
        <w:rPr>
          <w:rFonts w:cs="Times New Roman"/>
          <w:bCs/>
          <w:iCs/>
          <w:lang w:val="vi-VN"/>
        </w:rPr>
        <w:t xml:space="preserve"> </w:t>
      </w:r>
      <w:r w:rsidR="00F25DF1" w:rsidRPr="00183292">
        <w:rPr>
          <w:rFonts w:cs="Times New Roman"/>
          <w:bCs/>
          <w:iCs/>
          <w:lang w:val="vi-VN"/>
        </w:rPr>
        <w:t xml:space="preserve">UBND huyện </w:t>
      </w:r>
      <w:r w:rsidRPr="00DA5140">
        <w:rPr>
          <w:rFonts w:cs="Times New Roman"/>
          <w:bCs/>
          <w:iCs/>
          <w:lang w:val="vi-VN"/>
        </w:rPr>
        <w:t>đã ban hành quyết định</w:t>
      </w:r>
      <w:r w:rsidRPr="00183292">
        <w:rPr>
          <w:lang w:val="vi-VN"/>
        </w:rPr>
        <w:t xml:space="preserve"> thu hồi 105,7m2 đất của 02 hộ gia đình, cá nhân (chủ sử dụng đất tự nguyện trả lại đất) để xây dựng công trình: Đường giao thông liên xã Đắk R'La đi Đắk N'Drót, huyện Đắk Mil và đường Lê Lợi, thị trấn Đắk Mil. </w:t>
      </w:r>
    </w:p>
    <w:p w14:paraId="19F86684" w14:textId="3403CCC0" w:rsidR="001458F3" w:rsidRPr="00183292" w:rsidRDefault="001458F3" w:rsidP="0010764A">
      <w:pPr>
        <w:pBdr>
          <w:bottom w:val="none" w:sz="4" w:space="6" w:color="000000"/>
        </w:pBdr>
        <w:spacing w:before="60" w:after="60" w:line="340" w:lineRule="exact"/>
        <w:ind w:firstLine="720"/>
        <w:jc w:val="both"/>
        <w:rPr>
          <w:lang w:val="vi-VN"/>
        </w:rPr>
      </w:pPr>
      <w:r w:rsidRPr="00183292">
        <w:rPr>
          <w:lang w:val="vi-VN"/>
        </w:rPr>
        <w:lastRenderedPageBreak/>
        <w:t>H</w:t>
      </w:r>
      <w:r w:rsidR="00DA5140" w:rsidRPr="00183292">
        <w:rPr>
          <w:lang w:val="vi-VN"/>
        </w:rPr>
        <w:t xml:space="preserve">ội đồng thẩm định giá đất cụ thể họp thẩm định: Đường từ QL14 nối đường liên xã Đức Minh - Thuận An (Giai đoạn 1); Cải tạo, nâng cấp, mở rộng đường Nguyễn Trãi; Đường từ đường Lê Duẩn đi Trụ sở UBND xã Đức Minh mới (Giai đoạn 1); Thẩm định giá đất cụ thể để làm căn cứ tính tiền sử dụng đất khi nhà nước giao đất thông qua đấu giá quyền sử dụng đất (5 lô sau Trường Trần Hưng Đạo, lô đất giáp đường Văn Tiến Dũng và đường Xuân Diệu, lô </w:t>
      </w:r>
      <w:r w:rsidR="001B4628" w:rsidRPr="001B4628">
        <w:rPr>
          <w:lang w:val="vi-VN"/>
        </w:rPr>
        <w:t xml:space="preserve">đất </w:t>
      </w:r>
      <w:r w:rsidR="00DA5140" w:rsidRPr="00183292">
        <w:rPr>
          <w:lang w:val="vi-VN"/>
        </w:rPr>
        <w:t>cổng phụ phía Tây khu gia binh).</w:t>
      </w:r>
    </w:p>
    <w:p w14:paraId="57A1AB7C" w14:textId="7D00BDB8" w:rsidR="00DA5140" w:rsidRPr="00183292" w:rsidRDefault="00DA5140" w:rsidP="0010764A">
      <w:pPr>
        <w:pBdr>
          <w:bottom w:val="none" w:sz="4" w:space="6" w:color="000000"/>
        </w:pBdr>
        <w:spacing w:before="60" w:after="60" w:line="340" w:lineRule="exact"/>
        <w:ind w:firstLine="720"/>
        <w:jc w:val="both"/>
        <w:rPr>
          <w:lang w:val="vi-VN"/>
        </w:rPr>
      </w:pPr>
      <w:r w:rsidRPr="00183292">
        <w:rPr>
          <w:lang w:val="vi-VN"/>
        </w:rPr>
        <w:t xml:space="preserve">Công tác bồi thường </w:t>
      </w:r>
      <w:r w:rsidR="00F25DF1" w:rsidRPr="00183292">
        <w:rPr>
          <w:lang w:val="vi-VN"/>
        </w:rPr>
        <w:t>giải phóng mặt bằng (GPMB)</w:t>
      </w:r>
      <w:r w:rsidRPr="00183292">
        <w:rPr>
          <w:lang w:val="vi-VN"/>
        </w:rPr>
        <w:t xml:space="preserve">: Tổ chức họp thẩm định (lần 2) phương án bồi thường GPMB công trình đường giao thông xã Đức Minh đi xã Đức Mạnh, huyện Đắk Mil (Đ16) - Đợt 2 và họp thẩm định phương án bồi thường GPMB công trình Đường từ đường Lê Duẩn đi trụ sở UBND xã Đức Minh mới (giai đoạn 1) </w:t>
      </w:r>
      <w:r w:rsidR="001B4628" w:rsidRPr="00D903F2">
        <w:rPr>
          <w:lang w:val="vi-VN"/>
        </w:rPr>
        <w:t>-</w:t>
      </w:r>
      <w:r w:rsidRPr="00183292">
        <w:rPr>
          <w:lang w:val="vi-VN"/>
        </w:rPr>
        <w:t xml:space="preserve"> Phần tài sản trên đất. </w:t>
      </w:r>
    </w:p>
    <w:p w14:paraId="41BE26AB" w14:textId="71856B05" w:rsidR="001458F3" w:rsidRPr="00183292" w:rsidRDefault="001458F3" w:rsidP="0010764A">
      <w:pPr>
        <w:pBdr>
          <w:bottom w:val="none" w:sz="4" w:space="6" w:color="000000"/>
        </w:pBdr>
        <w:spacing w:before="60" w:after="60" w:line="340" w:lineRule="exact"/>
        <w:ind w:firstLine="720"/>
        <w:jc w:val="both"/>
        <w:rPr>
          <w:lang w:val="pt-BR"/>
        </w:rPr>
      </w:pPr>
      <w:r w:rsidRPr="001458F3">
        <w:rPr>
          <w:szCs w:val="28"/>
          <w:lang w:val="vi-VN"/>
        </w:rPr>
        <w:t xml:space="preserve">Chỉ đạo thực hiện </w:t>
      </w:r>
      <w:r w:rsidRPr="001458F3">
        <w:rPr>
          <w:rFonts w:eastAsia="Times New Roman"/>
          <w:szCs w:val="28"/>
          <w:lang w:val="pt-BR"/>
        </w:rPr>
        <w:t xml:space="preserve">công tác kiểm tra, ngăn chặn và xử lý việc khai thác </w:t>
      </w:r>
      <w:r>
        <w:rPr>
          <w:rFonts w:eastAsia="Times New Roman"/>
          <w:szCs w:val="28"/>
          <w:lang w:val="pt-BR"/>
        </w:rPr>
        <w:t xml:space="preserve">khoáng sản, khai thác </w:t>
      </w:r>
      <w:r w:rsidRPr="001458F3">
        <w:rPr>
          <w:rFonts w:eastAsia="Times New Roman"/>
          <w:szCs w:val="28"/>
          <w:lang w:val="pt-BR"/>
        </w:rPr>
        <w:t>đất làm vật liệu san lấp và san lấp mặt bằng trái phép trên địa bàn huyện. Qua đó, t</w:t>
      </w:r>
      <w:r w:rsidRPr="001458F3">
        <w:rPr>
          <w:szCs w:val="28"/>
          <w:lang w:val="pt-BR"/>
        </w:rPr>
        <w:t xml:space="preserve">rong tháng, </w:t>
      </w:r>
      <w:r w:rsidR="00953EF1">
        <w:rPr>
          <w:szCs w:val="28"/>
          <w:lang w:val="pt-BR"/>
        </w:rPr>
        <w:t xml:space="preserve">đã </w:t>
      </w:r>
      <w:r w:rsidRPr="001458F3">
        <w:rPr>
          <w:szCs w:val="28"/>
          <w:lang w:val="pt-BR"/>
        </w:rPr>
        <w:t xml:space="preserve">phát hiện </w:t>
      </w:r>
      <w:r w:rsidRPr="00183292">
        <w:rPr>
          <w:lang w:val="pt-BR"/>
        </w:rPr>
        <w:t xml:space="preserve">2 trường hợp vi phạm san lấp mặt bằng, </w:t>
      </w:r>
      <w:r w:rsidR="00953EF1" w:rsidRPr="00183292">
        <w:rPr>
          <w:lang w:val="pt-BR"/>
        </w:rPr>
        <w:t xml:space="preserve">hiện </w:t>
      </w:r>
      <w:r w:rsidRPr="00183292">
        <w:rPr>
          <w:lang w:val="pt-BR"/>
        </w:rPr>
        <w:t xml:space="preserve">UBND xã Đức Minh đã ban hành Quyết định xử phạt vi phạm hành chính trong lĩnh vực đất đai với tổng số tiền 9 triệu đồng. Phát hiện 03 trường hợp khai thác đá chẻ trái phép, cụ thể: Xã Đắk N’Drót phát hiện 02 trường hợp, xã Đắk Lao phát hiện 01 trường hợp, </w:t>
      </w:r>
      <w:r w:rsidR="00953EF1" w:rsidRPr="00183292">
        <w:rPr>
          <w:lang w:val="pt-BR"/>
        </w:rPr>
        <w:t xml:space="preserve">hiện </w:t>
      </w:r>
      <w:r w:rsidRPr="00183292">
        <w:rPr>
          <w:lang w:val="pt-BR"/>
        </w:rPr>
        <w:t xml:space="preserve">UBND </w:t>
      </w:r>
      <w:r w:rsidR="00953EF1" w:rsidRPr="00183292">
        <w:rPr>
          <w:lang w:val="pt-BR"/>
        </w:rPr>
        <w:t xml:space="preserve">các xã: </w:t>
      </w:r>
      <w:r w:rsidRPr="00183292">
        <w:rPr>
          <w:lang w:val="pt-BR"/>
        </w:rPr>
        <w:t>Đắk N’Drót và xã Đắk Lao đang tiến hành xử lý theo quy định.</w:t>
      </w:r>
    </w:p>
    <w:p w14:paraId="4E7AEFBB" w14:textId="4C5C34CF" w:rsidR="008051BF" w:rsidRDefault="008051BF" w:rsidP="0010764A">
      <w:pPr>
        <w:shd w:val="clear" w:color="auto" w:fill="FFFFFF"/>
        <w:spacing w:before="60" w:after="60" w:line="340" w:lineRule="exact"/>
        <w:jc w:val="both"/>
        <w:rPr>
          <w:rFonts w:eastAsia="Times New Roman"/>
          <w:b/>
          <w:bCs/>
          <w:i/>
          <w:iCs/>
          <w:szCs w:val="28"/>
          <w:lang w:val="nb-NO"/>
        </w:rPr>
      </w:pPr>
      <w:r w:rsidRPr="003370D8">
        <w:rPr>
          <w:rFonts w:eastAsia="Times New Roman"/>
          <w:b/>
          <w:bCs/>
          <w:i/>
          <w:iCs/>
          <w:color w:val="FF0000"/>
          <w:szCs w:val="28"/>
          <w:lang w:val="nb-NO"/>
        </w:rPr>
        <w:tab/>
      </w:r>
      <w:r w:rsidRPr="00686AEE">
        <w:rPr>
          <w:rFonts w:eastAsia="Times New Roman"/>
          <w:b/>
          <w:bCs/>
          <w:i/>
          <w:iCs/>
          <w:szCs w:val="28"/>
          <w:lang w:val="nb-NO"/>
        </w:rPr>
        <w:t>1.6. Về thu, chi ngân sách</w:t>
      </w:r>
    </w:p>
    <w:p w14:paraId="304D7721" w14:textId="145B228A" w:rsidR="000F6E6D" w:rsidRPr="00E35D94" w:rsidRDefault="000F6E6D" w:rsidP="000F6E6D">
      <w:pPr>
        <w:shd w:val="clear" w:color="auto" w:fill="FFFFFF"/>
        <w:spacing w:before="60" w:after="60" w:line="340" w:lineRule="exact"/>
        <w:ind w:firstLine="720"/>
        <w:jc w:val="both"/>
        <w:rPr>
          <w:rFonts w:eastAsia="Times New Roman" w:cs="Times New Roman"/>
          <w:iCs/>
          <w:color w:val="000000"/>
          <w:szCs w:val="28"/>
          <w:lang w:val="nb-NO"/>
        </w:rPr>
      </w:pPr>
      <w:r>
        <w:rPr>
          <w:rFonts w:eastAsia="Times New Roman" w:cs="Times New Roman"/>
          <w:i/>
          <w:color w:val="000000"/>
          <w:szCs w:val="28"/>
          <w:lang w:val="nb-NO"/>
        </w:rPr>
        <w:t>1.6.1.</w:t>
      </w:r>
      <w:r w:rsidRPr="000F6E6D">
        <w:rPr>
          <w:rFonts w:eastAsia="Times New Roman" w:cs="Times New Roman"/>
          <w:i/>
          <w:color w:val="000000"/>
          <w:szCs w:val="28"/>
          <w:lang w:val="nb-NO"/>
        </w:rPr>
        <w:t xml:space="preserve"> Thu ngân sách:</w:t>
      </w:r>
      <w:r w:rsidRPr="000F6E6D">
        <w:rPr>
          <w:rFonts w:eastAsia="Times New Roman" w:cs="Times New Roman"/>
          <w:i/>
          <w:color w:val="000000"/>
          <w:szCs w:val="28"/>
          <w:lang w:val="vi-VN"/>
        </w:rPr>
        <w:t xml:space="preserve"> </w:t>
      </w:r>
      <w:r w:rsidRPr="000F6E6D">
        <w:rPr>
          <w:rFonts w:eastAsia="Times New Roman" w:cs="Times New Roman"/>
          <w:iCs/>
          <w:color w:val="000000"/>
          <w:szCs w:val="28"/>
          <w:lang w:val="vi-VN"/>
        </w:rPr>
        <w:t xml:space="preserve">Tổng thu ngân sách nhà nước trên địa bàn trong tháng </w:t>
      </w:r>
      <w:r w:rsidRPr="000F6E6D">
        <w:rPr>
          <w:rFonts w:eastAsia="Times New Roman" w:cs="Times New Roman"/>
          <w:iCs/>
          <w:color w:val="000000"/>
          <w:szCs w:val="28"/>
          <w:lang w:val="nb-NO"/>
        </w:rPr>
        <w:t>05/2024</w:t>
      </w:r>
      <w:r w:rsidR="00FB0261">
        <w:rPr>
          <w:rFonts w:eastAsia="Times New Roman" w:cs="Times New Roman"/>
          <w:iCs/>
          <w:color w:val="000000"/>
          <w:szCs w:val="28"/>
          <w:lang w:val="nb-NO"/>
        </w:rPr>
        <w:t>,</w:t>
      </w:r>
      <w:r w:rsidRPr="000F6E6D">
        <w:rPr>
          <w:rFonts w:eastAsia="Times New Roman" w:cs="Times New Roman"/>
          <w:iCs/>
          <w:color w:val="000000"/>
          <w:szCs w:val="28"/>
          <w:lang w:val="nb-NO"/>
        </w:rPr>
        <w:t xml:space="preserve"> đạt</w:t>
      </w:r>
      <w:r w:rsidRPr="000F6E6D">
        <w:rPr>
          <w:rFonts w:eastAsia="Times New Roman" w:cs="Times New Roman"/>
          <w:iCs/>
          <w:color w:val="000000"/>
          <w:szCs w:val="28"/>
          <w:lang w:val="vi-VN"/>
        </w:rPr>
        <w:t xml:space="preserve"> </w:t>
      </w:r>
      <w:r w:rsidRPr="000F6E6D">
        <w:rPr>
          <w:rFonts w:eastAsia="Times New Roman" w:cs="Times New Roman"/>
          <w:iCs/>
          <w:color w:val="000000"/>
          <w:szCs w:val="28"/>
          <w:lang w:val="nb-NO"/>
        </w:rPr>
        <w:t>15,615</w:t>
      </w:r>
      <w:r w:rsidRPr="000F6E6D">
        <w:rPr>
          <w:rFonts w:eastAsia="Times New Roman" w:cs="Times New Roman"/>
          <w:iCs/>
          <w:color w:val="000000"/>
          <w:szCs w:val="28"/>
          <w:lang w:val="vi-VN"/>
        </w:rPr>
        <w:t xml:space="preserve"> </w:t>
      </w:r>
      <w:r w:rsidRPr="000F6E6D">
        <w:rPr>
          <w:rFonts w:eastAsia="Times New Roman" w:cs="Times New Roman"/>
          <w:iCs/>
          <w:color w:val="000000"/>
          <w:szCs w:val="28"/>
          <w:lang w:val="nb-NO"/>
        </w:rPr>
        <w:t>tỷ</w:t>
      </w:r>
      <w:r w:rsidRPr="000F6E6D">
        <w:rPr>
          <w:rFonts w:eastAsia="Times New Roman" w:cs="Times New Roman"/>
          <w:iCs/>
          <w:color w:val="000000"/>
          <w:szCs w:val="28"/>
          <w:lang w:val="vi-VN"/>
        </w:rPr>
        <w:t xml:space="preserve"> đồng, </w:t>
      </w:r>
      <w:r w:rsidRPr="000F6E6D">
        <w:rPr>
          <w:rFonts w:eastAsia="Times New Roman" w:cs="Times New Roman"/>
          <w:iCs/>
          <w:color w:val="000000"/>
          <w:szCs w:val="28"/>
          <w:lang w:val="nb-NO"/>
        </w:rPr>
        <w:t xml:space="preserve">lũy kế </w:t>
      </w:r>
      <w:r w:rsidRPr="000F6E6D">
        <w:rPr>
          <w:rFonts w:eastAsia="Times New Roman" w:cs="Times New Roman"/>
          <w:iCs/>
          <w:color w:val="000000"/>
          <w:szCs w:val="28"/>
          <w:lang w:val="vi-VN"/>
        </w:rPr>
        <w:t>thu ngân sách nhà nước trên địa bàn</w:t>
      </w:r>
      <w:r w:rsidRPr="000F6E6D">
        <w:rPr>
          <w:rFonts w:eastAsia="Times New Roman" w:cs="Times New Roman"/>
          <w:iCs/>
          <w:color w:val="000000"/>
          <w:szCs w:val="28"/>
          <w:lang w:val="nb-NO"/>
        </w:rPr>
        <w:t xml:space="preserve"> thực hiện đến ngày 31/05/2024</w:t>
      </w:r>
      <w:r w:rsidR="00FB0261">
        <w:rPr>
          <w:rFonts w:eastAsia="Times New Roman" w:cs="Times New Roman"/>
          <w:iCs/>
          <w:color w:val="000000"/>
          <w:szCs w:val="28"/>
          <w:lang w:val="nb-NO"/>
        </w:rPr>
        <w:t>,</w:t>
      </w:r>
      <w:r w:rsidRPr="000F6E6D">
        <w:rPr>
          <w:rFonts w:eastAsia="Times New Roman" w:cs="Times New Roman"/>
          <w:iCs/>
          <w:color w:val="000000"/>
          <w:szCs w:val="28"/>
          <w:lang w:val="vi-VN"/>
        </w:rPr>
        <w:t xml:space="preserve"> </w:t>
      </w:r>
      <w:r w:rsidRPr="000F6E6D">
        <w:rPr>
          <w:rFonts w:eastAsia="Times New Roman" w:cs="Times New Roman"/>
          <w:iCs/>
          <w:color w:val="000000"/>
          <w:szCs w:val="28"/>
          <w:lang w:val="nb-NO"/>
        </w:rPr>
        <w:t>đạt</w:t>
      </w:r>
      <w:r w:rsidRPr="000F6E6D">
        <w:rPr>
          <w:rFonts w:eastAsia="Times New Roman" w:cs="Times New Roman"/>
          <w:iCs/>
          <w:color w:val="000000"/>
          <w:szCs w:val="28"/>
          <w:lang w:val="vi-VN"/>
        </w:rPr>
        <w:t xml:space="preserve"> </w:t>
      </w:r>
      <w:r w:rsidR="00E35D94" w:rsidRPr="00E35D94">
        <w:rPr>
          <w:color w:val="000000"/>
          <w:szCs w:val="28"/>
          <w:lang w:val="nb-NO"/>
        </w:rPr>
        <w:t xml:space="preserve">67,464 </w:t>
      </w:r>
      <w:r w:rsidRPr="000F6E6D">
        <w:rPr>
          <w:rFonts w:eastAsia="Times New Roman" w:cs="Times New Roman"/>
          <w:iCs/>
          <w:color w:val="000000"/>
          <w:szCs w:val="28"/>
          <w:lang w:val="nb-NO"/>
        </w:rPr>
        <w:t>tỷ</w:t>
      </w:r>
      <w:r w:rsidRPr="000F6E6D">
        <w:rPr>
          <w:rFonts w:eastAsia="Times New Roman" w:cs="Times New Roman"/>
          <w:iCs/>
          <w:color w:val="000000"/>
          <w:szCs w:val="28"/>
          <w:lang w:val="vi-VN"/>
        </w:rPr>
        <w:t xml:space="preserve"> đồng</w:t>
      </w:r>
      <w:r w:rsidRPr="000F6E6D">
        <w:rPr>
          <w:rFonts w:eastAsia="Times New Roman" w:cs="Times New Roman"/>
          <w:iCs/>
          <w:color w:val="000000"/>
          <w:szCs w:val="28"/>
          <w:lang w:val="nb-NO"/>
        </w:rPr>
        <w:t>,</w:t>
      </w:r>
      <w:r w:rsidRPr="000F6E6D">
        <w:rPr>
          <w:rFonts w:eastAsia="Times New Roman" w:cs="Times New Roman"/>
          <w:iCs/>
          <w:color w:val="000000"/>
          <w:szCs w:val="28"/>
          <w:lang w:val="vi-VN"/>
        </w:rPr>
        <w:t xml:space="preserve"> đạt </w:t>
      </w:r>
      <w:r w:rsidRPr="000F6E6D">
        <w:rPr>
          <w:rFonts w:eastAsia="Times New Roman" w:cs="Times New Roman"/>
          <w:iCs/>
          <w:color w:val="000000"/>
          <w:szCs w:val="28"/>
          <w:lang w:val="nb-NO"/>
        </w:rPr>
        <w:t>39,99</w:t>
      </w:r>
      <w:r w:rsidRPr="000F6E6D">
        <w:rPr>
          <w:rFonts w:eastAsia="Times New Roman" w:cs="Times New Roman"/>
          <w:iCs/>
          <w:color w:val="000000"/>
          <w:szCs w:val="28"/>
          <w:lang w:val="vi-VN"/>
        </w:rPr>
        <w:t xml:space="preserve">% dự toán tỉnh </w:t>
      </w:r>
      <w:r w:rsidRPr="000F6E6D">
        <w:rPr>
          <w:rFonts w:eastAsia="Times New Roman" w:cs="Times New Roman"/>
          <w:iCs/>
          <w:color w:val="000000"/>
          <w:szCs w:val="28"/>
          <w:lang w:val="nb-NO"/>
        </w:rPr>
        <w:t xml:space="preserve">giao và </w:t>
      </w:r>
      <w:r w:rsidRPr="000F6E6D">
        <w:rPr>
          <w:rFonts w:eastAsia="Times New Roman" w:cs="Times New Roman"/>
          <w:iCs/>
          <w:color w:val="000000"/>
          <w:szCs w:val="28"/>
          <w:lang w:val="vi-VN"/>
        </w:rPr>
        <w:t>dự toán HĐND huyện giao (không bao gồm thu chuyển nguồn, thu bổ sung từ NS cấp trên, thu kết dư ngân sách, thu HĐĐG quản lý qua NSNN); Trong đó:</w:t>
      </w:r>
    </w:p>
    <w:p w14:paraId="1E7CB57C" w14:textId="3BD9CA63" w:rsidR="000F6E6D" w:rsidRPr="00FB0261" w:rsidRDefault="000F6E6D" w:rsidP="000F6E6D">
      <w:pPr>
        <w:shd w:val="clear" w:color="auto" w:fill="FFFFFF"/>
        <w:spacing w:before="60" w:after="60" w:line="340" w:lineRule="exact"/>
        <w:ind w:firstLine="720"/>
        <w:jc w:val="both"/>
        <w:rPr>
          <w:rFonts w:eastAsia="Times New Roman" w:cs="Times New Roman"/>
          <w:iCs/>
          <w:color w:val="000000"/>
          <w:szCs w:val="28"/>
          <w:lang w:val="nb-NO"/>
        </w:rPr>
      </w:pPr>
      <w:r w:rsidRPr="00FB0261">
        <w:rPr>
          <w:rFonts w:eastAsia="Times New Roman" w:cs="Times New Roman"/>
          <w:iCs/>
          <w:color w:val="000000"/>
          <w:szCs w:val="28"/>
          <w:lang w:val="nb-NO"/>
        </w:rPr>
        <w:t>-</w:t>
      </w:r>
      <w:r w:rsidRPr="000F6E6D">
        <w:rPr>
          <w:rFonts w:eastAsia="Times New Roman" w:cs="Times New Roman"/>
          <w:iCs/>
          <w:color w:val="000000"/>
          <w:szCs w:val="28"/>
          <w:lang w:val="vi-VN"/>
        </w:rPr>
        <w:t xml:space="preserve"> Thu thuế, phí và lệ phí </w:t>
      </w:r>
      <w:r w:rsidRPr="000F6E6D">
        <w:rPr>
          <w:rFonts w:eastAsia="Times New Roman" w:cs="Times New Roman"/>
          <w:iCs/>
          <w:color w:val="000000"/>
          <w:szCs w:val="28"/>
          <w:lang w:val="nb-NO"/>
        </w:rPr>
        <w:t>thực hiện trong tháng 5/202</w:t>
      </w:r>
      <w:r w:rsidR="00FB0261">
        <w:rPr>
          <w:rFonts w:eastAsia="Times New Roman" w:cs="Times New Roman"/>
          <w:iCs/>
          <w:color w:val="000000"/>
          <w:szCs w:val="28"/>
          <w:lang w:val="nb-NO"/>
        </w:rPr>
        <w:t>4</w:t>
      </w:r>
      <w:r w:rsidRPr="000F6E6D">
        <w:rPr>
          <w:rFonts w:eastAsia="Times New Roman" w:cs="Times New Roman"/>
          <w:iCs/>
          <w:color w:val="000000"/>
          <w:szCs w:val="28"/>
          <w:lang w:val="nb-NO"/>
        </w:rPr>
        <w:t xml:space="preserve"> đạt 12,606 tỷ đồng, lũy kế thu phí và lệ phí thực hiện đến 31/5/202</w:t>
      </w:r>
      <w:r w:rsidR="00FB0261">
        <w:rPr>
          <w:rFonts w:eastAsia="Times New Roman" w:cs="Times New Roman"/>
          <w:iCs/>
          <w:color w:val="000000"/>
          <w:szCs w:val="28"/>
          <w:lang w:val="nb-NO"/>
        </w:rPr>
        <w:t>4</w:t>
      </w:r>
      <w:r w:rsidRPr="000F6E6D">
        <w:rPr>
          <w:rFonts w:eastAsia="Times New Roman" w:cs="Times New Roman"/>
          <w:iCs/>
          <w:color w:val="000000"/>
          <w:szCs w:val="28"/>
          <w:lang w:val="nb-NO"/>
        </w:rPr>
        <w:t xml:space="preserve"> đạt 57,</w:t>
      </w:r>
      <w:r w:rsidR="00FB0261">
        <w:rPr>
          <w:rFonts w:eastAsia="Times New Roman" w:cs="Times New Roman"/>
          <w:iCs/>
          <w:color w:val="000000"/>
          <w:szCs w:val="28"/>
          <w:lang w:val="nb-NO"/>
        </w:rPr>
        <w:t xml:space="preserve">736 </w:t>
      </w:r>
      <w:r w:rsidRPr="000F6E6D">
        <w:rPr>
          <w:rFonts w:eastAsia="Times New Roman" w:cs="Times New Roman"/>
          <w:iCs/>
          <w:color w:val="000000"/>
          <w:szCs w:val="28"/>
          <w:lang w:val="nb-NO"/>
        </w:rPr>
        <w:t>tỷ</w:t>
      </w:r>
      <w:r w:rsidRPr="000F6E6D">
        <w:rPr>
          <w:rFonts w:eastAsia="Times New Roman" w:cs="Times New Roman"/>
          <w:iCs/>
          <w:color w:val="000000"/>
          <w:szCs w:val="28"/>
          <w:lang w:val="vi-VN"/>
        </w:rPr>
        <w:t xml:space="preserve"> đồng, đạt </w:t>
      </w:r>
      <w:r w:rsidRPr="000F6E6D">
        <w:rPr>
          <w:rFonts w:eastAsia="Times New Roman" w:cs="Times New Roman"/>
          <w:iCs/>
          <w:color w:val="000000"/>
          <w:szCs w:val="28"/>
          <w:lang w:val="nb-NO"/>
        </w:rPr>
        <w:t>58,07</w:t>
      </w:r>
      <w:r w:rsidRPr="000F6E6D">
        <w:rPr>
          <w:rFonts w:eastAsia="Times New Roman" w:cs="Times New Roman"/>
          <w:iCs/>
          <w:color w:val="000000"/>
          <w:szCs w:val="28"/>
          <w:lang w:val="vi-VN"/>
        </w:rPr>
        <w:t xml:space="preserve">% dự toán tỉnh giao và dự toán </w:t>
      </w:r>
      <w:r w:rsidRPr="000F6E6D">
        <w:rPr>
          <w:rFonts w:eastAsia="Times New Roman" w:cs="Times New Roman"/>
          <w:iCs/>
          <w:color w:val="000000"/>
          <w:szCs w:val="28"/>
          <w:lang w:val="nb-NO"/>
        </w:rPr>
        <w:t xml:space="preserve">HĐND </w:t>
      </w:r>
      <w:r w:rsidRPr="000F6E6D">
        <w:rPr>
          <w:rFonts w:eastAsia="Times New Roman" w:cs="Times New Roman"/>
          <w:iCs/>
          <w:color w:val="000000"/>
          <w:szCs w:val="28"/>
          <w:lang w:val="vi-VN"/>
        </w:rPr>
        <w:t>huyện giao</w:t>
      </w:r>
      <w:r w:rsidR="00FB0261" w:rsidRPr="00FB0261">
        <w:rPr>
          <w:rFonts w:eastAsia="Times New Roman" w:cs="Times New Roman"/>
          <w:iCs/>
          <w:color w:val="000000"/>
          <w:szCs w:val="28"/>
          <w:lang w:val="nb-NO"/>
        </w:rPr>
        <w:t>.</w:t>
      </w:r>
      <w:r w:rsidRPr="000F6E6D">
        <w:rPr>
          <w:rFonts w:eastAsia="Times New Roman" w:cs="Times New Roman"/>
          <w:iCs/>
          <w:color w:val="000000"/>
          <w:szCs w:val="28"/>
          <w:lang w:val="vi-VN"/>
        </w:rPr>
        <w:t xml:space="preserve"> </w:t>
      </w:r>
    </w:p>
    <w:p w14:paraId="6CB95516" w14:textId="0EA7B60D" w:rsidR="000F6E6D" w:rsidRPr="00FB0261" w:rsidRDefault="000F6E6D" w:rsidP="000F6E6D">
      <w:pPr>
        <w:shd w:val="clear" w:color="auto" w:fill="FFFFFF"/>
        <w:spacing w:before="60" w:after="60" w:line="340" w:lineRule="exact"/>
        <w:ind w:firstLine="720"/>
        <w:jc w:val="both"/>
        <w:rPr>
          <w:rFonts w:eastAsia="Times New Roman" w:cs="Times New Roman"/>
          <w:iCs/>
          <w:color w:val="000000"/>
          <w:szCs w:val="28"/>
          <w:lang w:val="nb-NO"/>
        </w:rPr>
      </w:pPr>
      <w:r w:rsidRPr="00FB0261">
        <w:rPr>
          <w:rFonts w:eastAsia="Times New Roman" w:cs="Times New Roman"/>
          <w:iCs/>
          <w:color w:val="000000"/>
          <w:szCs w:val="28"/>
          <w:lang w:val="nb-NO"/>
        </w:rPr>
        <w:t xml:space="preserve">- </w:t>
      </w:r>
      <w:r w:rsidRPr="000F6E6D">
        <w:rPr>
          <w:rFonts w:eastAsia="Times New Roman" w:cs="Times New Roman"/>
          <w:iCs/>
          <w:color w:val="000000"/>
          <w:szCs w:val="28"/>
          <w:lang w:val="vi-VN"/>
        </w:rPr>
        <w:t xml:space="preserve">Thu tiền sử dụng đất </w:t>
      </w:r>
      <w:r w:rsidRPr="000F6E6D">
        <w:rPr>
          <w:rFonts w:eastAsia="Times New Roman" w:cs="Times New Roman"/>
          <w:iCs/>
          <w:color w:val="000000"/>
          <w:szCs w:val="28"/>
          <w:lang w:val="nb-NO"/>
        </w:rPr>
        <w:t>thực hiện trong tháng 5/202</w:t>
      </w:r>
      <w:r w:rsidR="00FB0261">
        <w:rPr>
          <w:rFonts w:eastAsia="Times New Roman" w:cs="Times New Roman"/>
          <w:iCs/>
          <w:color w:val="000000"/>
          <w:szCs w:val="28"/>
          <w:lang w:val="nb-NO"/>
        </w:rPr>
        <w:t>4</w:t>
      </w:r>
      <w:r w:rsidRPr="000F6E6D">
        <w:rPr>
          <w:rFonts w:eastAsia="Times New Roman" w:cs="Times New Roman"/>
          <w:iCs/>
          <w:color w:val="000000"/>
          <w:szCs w:val="28"/>
          <w:lang w:val="nb-NO"/>
        </w:rPr>
        <w:t xml:space="preserve"> đạt 2,342 tỷ đồng, lũy kế thu tiền sử dụng đất thực hiện đến 31/5/202</w:t>
      </w:r>
      <w:r w:rsidR="00FB0261">
        <w:rPr>
          <w:rFonts w:eastAsia="Times New Roman" w:cs="Times New Roman"/>
          <w:iCs/>
          <w:color w:val="000000"/>
          <w:szCs w:val="28"/>
          <w:lang w:val="nb-NO"/>
        </w:rPr>
        <w:t>4,</w:t>
      </w:r>
      <w:r w:rsidRPr="000F6E6D">
        <w:rPr>
          <w:rFonts w:eastAsia="Times New Roman" w:cs="Times New Roman"/>
          <w:iCs/>
          <w:color w:val="000000"/>
          <w:szCs w:val="28"/>
          <w:lang w:val="nb-NO"/>
        </w:rPr>
        <w:t xml:space="preserve"> đạt 7,084 </w:t>
      </w:r>
      <w:r w:rsidRPr="000F6E6D">
        <w:rPr>
          <w:rFonts w:eastAsia="Times New Roman" w:cs="Times New Roman"/>
          <w:iCs/>
          <w:color w:val="000000"/>
          <w:szCs w:val="28"/>
          <w:lang w:val="vi-VN"/>
        </w:rPr>
        <w:t>t</w:t>
      </w:r>
      <w:r w:rsidRPr="000F6E6D">
        <w:rPr>
          <w:rFonts w:eastAsia="Times New Roman" w:cs="Times New Roman"/>
          <w:iCs/>
          <w:color w:val="000000"/>
          <w:szCs w:val="28"/>
          <w:lang w:val="nb-NO"/>
        </w:rPr>
        <w:t>ỷ</w:t>
      </w:r>
      <w:r w:rsidRPr="000F6E6D">
        <w:rPr>
          <w:rFonts w:eastAsia="Times New Roman" w:cs="Times New Roman"/>
          <w:iCs/>
          <w:color w:val="000000"/>
          <w:szCs w:val="28"/>
          <w:lang w:val="vi-VN"/>
        </w:rPr>
        <w:t xml:space="preserve"> đồng, đạt </w:t>
      </w:r>
      <w:r w:rsidRPr="000F6E6D">
        <w:rPr>
          <w:rFonts w:eastAsia="Times New Roman" w:cs="Times New Roman"/>
          <w:iCs/>
          <w:color w:val="000000"/>
          <w:szCs w:val="28"/>
          <w:lang w:val="nb-NO"/>
        </w:rPr>
        <w:t>11,07</w:t>
      </w:r>
      <w:r w:rsidRPr="000F6E6D">
        <w:rPr>
          <w:rFonts w:eastAsia="Times New Roman" w:cs="Times New Roman"/>
          <w:iCs/>
          <w:color w:val="000000"/>
          <w:szCs w:val="28"/>
          <w:lang w:val="vi-VN"/>
        </w:rPr>
        <w:t xml:space="preserve">% dự toán tỉnh </w:t>
      </w:r>
      <w:r w:rsidRPr="000F6E6D">
        <w:rPr>
          <w:rFonts w:eastAsia="Times New Roman" w:cs="Times New Roman"/>
          <w:iCs/>
          <w:color w:val="000000"/>
          <w:szCs w:val="28"/>
          <w:lang w:val="nb-NO"/>
        </w:rPr>
        <w:t xml:space="preserve">giao và </w:t>
      </w:r>
      <w:r w:rsidRPr="000F6E6D">
        <w:rPr>
          <w:rFonts w:eastAsia="Times New Roman" w:cs="Times New Roman"/>
          <w:iCs/>
          <w:color w:val="000000"/>
          <w:szCs w:val="28"/>
          <w:lang w:val="vi-VN"/>
        </w:rPr>
        <w:t>dự toán HĐND huyện giao</w:t>
      </w:r>
      <w:r w:rsidR="00FB0261" w:rsidRPr="00FB0261">
        <w:rPr>
          <w:rFonts w:eastAsia="Times New Roman" w:cs="Times New Roman"/>
          <w:iCs/>
          <w:color w:val="000000"/>
          <w:szCs w:val="28"/>
          <w:lang w:val="nb-NO"/>
        </w:rPr>
        <w:t>.</w:t>
      </w:r>
    </w:p>
    <w:p w14:paraId="31E3632F" w14:textId="0C79151C"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FB0261">
        <w:rPr>
          <w:rFonts w:eastAsia="Times New Roman" w:cs="Times New Roman"/>
          <w:iCs/>
          <w:color w:val="000000"/>
          <w:szCs w:val="28"/>
          <w:lang w:val="nb-NO"/>
        </w:rPr>
        <w:t xml:space="preserve">- </w:t>
      </w:r>
      <w:r w:rsidRPr="000F6E6D">
        <w:rPr>
          <w:rFonts w:eastAsia="Times New Roman" w:cs="Times New Roman"/>
          <w:iCs/>
          <w:color w:val="000000"/>
          <w:szCs w:val="28"/>
          <w:lang w:val="vi-VN"/>
        </w:rPr>
        <w:t>Thu khác ngân sách</w:t>
      </w:r>
      <w:r w:rsidRPr="000F6E6D">
        <w:rPr>
          <w:rFonts w:eastAsia="Times New Roman" w:cs="Times New Roman"/>
          <w:iCs/>
          <w:color w:val="000000"/>
          <w:szCs w:val="28"/>
          <w:lang w:val="nb-NO"/>
        </w:rPr>
        <w:t xml:space="preserve"> thực hiện trong tháng 5/202</w:t>
      </w:r>
      <w:r w:rsidR="00FB0261">
        <w:rPr>
          <w:rFonts w:eastAsia="Times New Roman" w:cs="Times New Roman"/>
          <w:iCs/>
          <w:color w:val="000000"/>
          <w:szCs w:val="28"/>
          <w:lang w:val="nb-NO"/>
        </w:rPr>
        <w:t>4</w:t>
      </w:r>
      <w:r w:rsidRPr="000F6E6D">
        <w:rPr>
          <w:rFonts w:eastAsia="Times New Roman" w:cs="Times New Roman"/>
          <w:iCs/>
          <w:color w:val="000000"/>
          <w:szCs w:val="28"/>
          <w:lang w:val="nb-NO"/>
        </w:rPr>
        <w:t xml:space="preserve"> đạt 0,667 tỷ</w:t>
      </w:r>
      <w:r>
        <w:rPr>
          <w:rFonts w:eastAsia="Times New Roman" w:cs="Times New Roman"/>
          <w:iCs/>
          <w:color w:val="000000"/>
          <w:szCs w:val="28"/>
          <w:lang w:val="nb-NO"/>
        </w:rPr>
        <w:t xml:space="preserve"> </w:t>
      </w:r>
      <w:r w:rsidRPr="000F6E6D">
        <w:rPr>
          <w:rFonts w:eastAsia="Times New Roman" w:cs="Times New Roman"/>
          <w:iCs/>
          <w:color w:val="000000"/>
          <w:szCs w:val="28"/>
          <w:lang w:val="nb-NO"/>
        </w:rPr>
        <w:t>đồng, lũy kế thu khác ngân sách thực hiện đến 31/5/202</w:t>
      </w:r>
      <w:r w:rsidR="00FB0261">
        <w:rPr>
          <w:rFonts w:eastAsia="Times New Roman" w:cs="Times New Roman"/>
          <w:iCs/>
          <w:color w:val="000000"/>
          <w:szCs w:val="28"/>
          <w:lang w:val="nb-NO"/>
        </w:rPr>
        <w:t>4</w:t>
      </w:r>
      <w:r w:rsidRPr="000F6E6D">
        <w:rPr>
          <w:rFonts w:eastAsia="Times New Roman" w:cs="Times New Roman"/>
          <w:iCs/>
          <w:color w:val="000000"/>
          <w:szCs w:val="28"/>
          <w:lang w:val="nb-NO"/>
        </w:rPr>
        <w:t xml:space="preserve"> đạt</w:t>
      </w:r>
      <w:r w:rsidRPr="000F6E6D">
        <w:rPr>
          <w:rFonts w:eastAsia="Times New Roman" w:cs="Times New Roman"/>
          <w:iCs/>
          <w:color w:val="000000"/>
          <w:szCs w:val="28"/>
          <w:lang w:val="vi-VN"/>
        </w:rPr>
        <w:t xml:space="preserve"> </w:t>
      </w:r>
      <w:r w:rsidRPr="000F6E6D">
        <w:rPr>
          <w:rFonts w:eastAsia="Times New Roman" w:cs="Times New Roman"/>
          <w:iCs/>
          <w:color w:val="000000"/>
          <w:szCs w:val="28"/>
          <w:lang w:val="nb-NO"/>
        </w:rPr>
        <w:t>2,644</w:t>
      </w:r>
      <w:r w:rsidRPr="000F6E6D">
        <w:rPr>
          <w:rFonts w:eastAsia="Times New Roman" w:cs="Times New Roman"/>
          <w:iCs/>
          <w:color w:val="000000"/>
          <w:szCs w:val="28"/>
          <w:lang w:val="vi-VN"/>
        </w:rPr>
        <w:t xml:space="preserve"> </w:t>
      </w:r>
      <w:r w:rsidRPr="000F6E6D">
        <w:rPr>
          <w:rFonts w:eastAsia="Times New Roman" w:cs="Times New Roman"/>
          <w:iCs/>
          <w:color w:val="000000"/>
          <w:szCs w:val="28"/>
          <w:lang w:val="nb-NO"/>
        </w:rPr>
        <w:t>tỷ</w:t>
      </w:r>
      <w:r w:rsidRPr="000F6E6D">
        <w:rPr>
          <w:rFonts w:eastAsia="Times New Roman" w:cs="Times New Roman"/>
          <w:iCs/>
          <w:color w:val="000000"/>
          <w:szCs w:val="28"/>
          <w:lang w:val="vi-VN"/>
        </w:rPr>
        <w:t xml:space="preserve"> đồng, đạt </w:t>
      </w:r>
      <w:r w:rsidRPr="000F6E6D">
        <w:rPr>
          <w:rFonts w:eastAsia="Times New Roman" w:cs="Times New Roman"/>
          <w:iCs/>
          <w:color w:val="000000"/>
          <w:szCs w:val="28"/>
          <w:lang w:val="nb-NO"/>
        </w:rPr>
        <w:t>50,08</w:t>
      </w:r>
      <w:r w:rsidRPr="000F6E6D">
        <w:rPr>
          <w:rFonts w:eastAsia="Times New Roman" w:cs="Times New Roman"/>
          <w:iCs/>
          <w:color w:val="000000"/>
          <w:szCs w:val="28"/>
          <w:lang w:val="vi-VN"/>
        </w:rPr>
        <w:t>% dự toán tỉnh giao và dự toán huyện giao.</w:t>
      </w:r>
    </w:p>
    <w:p w14:paraId="7B60C4AF" w14:textId="362532B9"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FB0261">
        <w:rPr>
          <w:rFonts w:eastAsia="Times New Roman" w:cs="Times New Roman"/>
          <w:i/>
          <w:color w:val="000000"/>
          <w:szCs w:val="28"/>
          <w:lang w:val="vi-VN"/>
        </w:rPr>
        <w:t>1.6.</w:t>
      </w:r>
      <w:r w:rsidRPr="000F6E6D">
        <w:rPr>
          <w:rFonts w:eastAsia="Times New Roman" w:cs="Times New Roman"/>
          <w:i/>
          <w:color w:val="000000"/>
          <w:szCs w:val="28"/>
          <w:lang w:val="vi-VN"/>
        </w:rPr>
        <w:t xml:space="preserve">2. Chi ngân sách: </w:t>
      </w:r>
      <w:r w:rsidRPr="000F6E6D">
        <w:rPr>
          <w:rFonts w:eastAsia="Times New Roman" w:cs="Times New Roman"/>
          <w:iCs/>
          <w:color w:val="000000"/>
          <w:szCs w:val="28"/>
          <w:lang w:val="vi-VN"/>
        </w:rPr>
        <w:t>Tổng chi ngân sách địa phương trong tháng 5/2024 đạt 57,253 tỷ đồng, lũy kế chi ngân sách địa phương đến ngày 31/5/2024 (</w:t>
      </w:r>
      <w:r w:rsidRPr="000F6E6D">
        <w:rPr>
          <w:rFonts w:eastAsia="Times New Roman" w:cs="Times New Roman"/>
          <w:i/>
          <w:color w:val="000000"/>
          <w:szCs w:val="28"/>
          <w:lang w:val="vi-VN"/>
        </w:rPr>
        <w:t>không bao gồm số chi bổ sung cho NS cấp dưới, tạm chi ngân sách, số dư tạm ứng năm trước chuyển sang</w:t>
      </w:r>
      <w:r w:rsidRPr="000F6E6D">
        <w:rPr>
          <w:rFonts w:eastAsia="Times New Roman" w:cs="Times New Roman"/>
          <w:iCs/>
          <w:color w:val="000000"/>
          <w:szCs w:val="28"/>
          <w:lang w:val="vi-VN"/>
        </w:rPr>
        <w:t xml:space="preserve">) đạt 224,905 tỷ đồng, đạt 33,8% dự toán tỉnh giao và dự toán HĐND huyện giao. Trong đó: </w:t>
      </w:r>
    </w:p>
    <w:p w14:paraId="4A6659C5" w14:textId="77777777"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0F6E6D">
        <w:rPr>
          <w:rFonts w:eastAsia="Times New Roman" w:cs="Times New Roman"/>
          <w:iCs/>
          <w:color w:val="000000"/>
          <w:szCs w:val="28"/>
          <w:lang w:val="vi-VN"/>
        </w:rPr>
        <w:lastRenderedPageBreak/>
        <w:t>- Chi ngân sách (chi thường xuyên): Tổng chi NSNN trong tháng 5/2024  đạt 41,276 tỷ đồng, lũy kế chi thường xuyên đến ngày 31/5/2024 (không bao gồm số chi bổ sung cho NS cấp dưới, tạm chi ngân sách...)  đạt 194,315 tỷ đồng, đạt 42,49% dự toán tỉnh giao và  38,66% dự toán HĐND huyện giao.</w:t>
      </w:r>
    </w:p>
    <w:p w14:paraId="016CB819" w14:textId="3F5A728D" w:rsidR="00FB0261" w:rsidRPr="00FB0261" w:rsidRDefault="000F6E6D" w:rsidP="00FB0261">
      <w:pPr>
        <w:shd w:val="clear" w:color="auto" w:fill="FFFFFF"/>
        <w:spacing w:before="60" w:after="60" w:line="340" w:lineRule="exact"/>
        <w:ind w:firstLine="720"/>
        <w:jc w:val="both"/>
        <w:rPr>
          <w:iCs/>
          <w:color w:val="000000"/>
          <w:szCs w:val="28"/>
          <w:lang w:val="vi-VN"/>
        </w:rPr>
      </w:pPr>
      <w:r w:rsidRPr="000F6E6D">
        <w:rPr>
          <w:rFonts w:eastAsia="Times New Roman" w:cs="Times New Roman"/>
          <w:iCs/>
          <w:color w:val="000000"/>
          <w:szCs w:val="28"/>
          <w:lang w:val="vi-VN"/>
        </w:rPr>
        <w:t xml:space="preserve">- </w:t>
      </w:r>
      <w:r w:rsidR="00FB0261" w:rsidRPr="00FB0261">
        <w:rPr>
          <w:iCs/>
          <w:color w:val="000000"/>
          <w:szCs w:val="28"/>
          <w:lang w:val="vi-VN"/>
        </w:rPr>
        <w:t xml:space="preserve">Tổng chi </w:t>
      </w:r>
      <w:r w:rsidR="00FB0261" w:rsidRPr="00FB0261">
        <w:rPr>
          <w:iCs/>
          <w:color w:val="000000"/>
          <w:szCs w:val="28"/>
          <w:lang w:val="vi-VN"/>
        </w:rPr>
        <w:t xml:space="preserve">đầu tư </w:t>
      </w:r>
      <w:r w:rsidR="00FB0261" w:rsidRPr="00FB0261">
        <w:rPr>
          <w:iCs/>
          <w:color w:val="000000"/>
          <w:szCs w:val="28"/>
          <w:lang w:val="vi-VN"/>
        </w:rPr>
        <w:t>trong tháng 5 đạt 15,977 tỷ đồng, lũy kế chi đầu tư đến</w:t>
      </w:r>
      <w:r w:rsidR="00FB0261" w:rsidRPr="00FB0261">
        <w:rPr>
          <w:iCs/>
          <w:color w:val="000000"/>
          <w:szCs w:val="28"/>
          <w:lang w:val="vi-VN"/>
        </w:rPr>
        <w:t xml:space="preserve"> </w:t>
      </w:r>
      <w:r w:rsidR="00FB0261" w:rsidRPr="00FB0261">
        <w:rPr>
          <w:iCs/>
          <w:color w:val="000000"/>
          <w:szCs w:val="28"/>
          <w:lang w:val="vi-VN"/>
        </w:rPr>
        <w:t>31/5/2024</w:t>
      </w:r>
      <w:r w:rsidR="00FB0261" w:rsidRPr="00FB0261">
        <w:rPr>
          <w:iCs/>
          <w:color w:val="000000"/>
          <w:szCs w:val="28"/>
          <w:lang w:val="vi-VN"/>
        </w:rPr>
        <w:t>,</w:t>
      </w:r>
      <w:r w:rsidR="00FB0261" w:rsidRPr="00FB0261">
        <w:rPr>
          <w:iCs/>
          <w:color w:val="000000"/>
          <w:szCs w:val="28"/>
          <w:lang w:val="vi-VN"/>
        </w:rPr>
        <w:t xml:space="preserve"> đạt 30,589 tỷ đồng (</w:t>
      </w:r>
      <w:r w:rsidR="00FB0261" w:rsidRPr="00FB0261">
        <w:rPr>
          <w:rFonts w:eastAsia="Times New Roman"/>
          <w:i/>
          <w:color w:val="000000"/>
          <w:szCs w:val="28"/>
          <w:lang w:val="vi-VN"/>
        </w:rPr>
        <w:t>không bao gồm số dư tạm ứng năm trước chuyển sang</w:t>
      </w:r>
      <w:r w:rsidR="00FB0261" w:rsidRPr="00FB0261">
        <w:rPr>
          <w:rFonts w:eastAsia="Times New Roman"/>
          <w:iCs/>
          <w:color w:val="000000"/>
          <w:szCs w:val="28"/>
          <w:lang w:val="vi-VN"/>
        </w:rPr>
        <w:t>)</w:t>
      </w:r>
      <w:r w:rsidR="00FB0261" w:rsidRPr="00FB0261">
        <w:rPr>
          <w:iCs/>
          <w:color w:val="000000"/>
          <w:szCs w:val="28"/>
          <w:lang w:val="vi-VN"/>
        </w:rPr>
        <w:t>, chiếm 13,60% tổng chi ngân sách địa phương.</w:t>
      </w:r>
    </w:p>
    <w:p w14:paraId="26553851" w14:textId="42DF5233"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0F6E6D">
        <w:rPr>
          <w:rFonts w:eastAsia="Times New Roman" w:cs="Times New Roman"/>
          <w:i/>
          <w:color w:val="000000"/>
          <w:szCs w:val="28"/>
          <w:lang w:val="vi-VN"/>
        </w:rPr>
        <w:t>1.</w:t>
      </w:r>
      <w:r>
        <w:rPr>
          <w:rFonts w:eastAsia="Times New Roman" w:cs="Times New Roman"/>
          <w:i/>
          <w:color w:val="000000"/>
          <w:szCs w:val="28"/>
        </w:rPr>
        <w:t>6</w:t>
      </w:r>
      <w:r w:rsidRPr="000F6E6D">
        <w:rPr>
          <w:rFonts w:eastAsia="Times New Roman" w:cs="Times New Roman"/>
          <w:i/>
          <w:color w:val="000000"/>
          <w:szCs w:val="28"/>
          <w:lang w:val="vi-VN"/>
        </w:rPr>
        <w:t xml:space="preserve">.3. Giải ngân vốn đầu tư: </w:t>
      </w:r>
      <w:r w:rsidRPr="000F6E6D">
        <w:rPr>
          <w:rFonts w:eastAsia="Times New Roman" w:cs="Times New Roman"/>
          <w:iCs/>
          <w:color w:val="000000"/>
          <w:szCs w:val="28"/>
          <w:lang w:val="vi-VN"/>
        </w:rPr>
        <w:t>Tổng số giải ngân thực hiện đến 31/5/2024 đạt 28,821/132,168 tỷ đồng, đạt 22% (không bao gồm vốn đối ứng 03 CTMQG), cụ thể như sau:</w:t>
      </w:r>
    </w:p>
    <w:p w14:paraId="2E5E325A" w14:textId="77777777"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0F6E6D">
        <w:rPr>
          <w:rFonts w:eastAsia="Times New Roman" w:cs="Times New Roman"/>
          <w:iCs/>
          <w:color w:val="000000"/>
          <w:szCs w:val="28"/>
          <w:lang w:val="vi-VN"/>
        </w:rPr>
        <w:t>- Vốn ngân sách tỉnh quản lý: Tổng số giải ngân trong tháng 5/2024 đạt 4,222  tỷ đồng, lũy kế giải ngân thực hiện đến 31/5/2024 đạt 18,177/107,883 tỷ đồng, đạt 17% kế hoạch.</w:t>
      </w:r>
    </w:p>
    <w:p w14:paraId="6EBE5FA3" w14:textId="77777777"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0F6E6D">
        <w:rPr>
          <w:rFonts w:eastAsia="Times New Roman" w:cs="Times New Roman"/>
          <w:iCs/>
          <w:color w:val="000000"/>
          <w:szCs w:val="28"/>
          <w:lang w:val="vi-VN"/>
        </w:rPr>
        <w:t>- Vốn ngân sách huyện quản lý: Tổng số giải ngân trong tháng 5/2024 đạt 2,128 tỷ đồng, lũy kế giải ngân thực hiện đến 31/5/2024 đạt 10,644/24,286 tỷ đồng, đạt 44%  kế hoạch, bao gồm:</w:t>
      </w:r>
    </w:p>
    <w:p w14:paraId="1867F238" w14:textId="77777777"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0F6E6D">
        <w:rPr>
          <w:rFonts w:eastAsia="Times New Roman" w:cs="Times New Roman"/>
          <w:iCs/>
          <w:color w:val="000000"/>
          <w:szCs w:val="28"/>
          <w:lang w:val="vi-VN"/>
        </w:rPr>
        <w:t>+ Nguồn cân đối: Tổng số giải ngân trong tháng 5/2024 đạt 0,137 tỷ đồng đồng, lũy kế giải ngân thực hiện đến 31/5/2024 đạt 8,653/16,632 tỷ đồng, đạt 52% kế hoạch.</w:t>
      </w:r>
    </w:p>
    <w:p w14:paraId="66C40783" w14:textId="77777777"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0F6E6D">
        <w:rPr>
          <w:rFonts w:eastAsia="Times New Roman" w:cs="Times New Roman"/>
          <w:iCs/>
          <w:color w:val="000000"/>
          <w:szCs w:val="28"/>
          <w:lang w:val="vi-VN"/>
        </w:rPr>
        <w:t>+ Nguồn thu tiền sử dụng đất: Tổng số giải ngân trong tháng 5/2024 đạt 1,991 tỷ đồng, lũy kế giải ngân thực hiện đến 31/5/2024 đạt 1,991/7,654 tỷ đồng, đạt 26% kế hoạch.</w:t>
      </w:r>
    </w:p>
    <w:p w14:paraId="09611D23" w14:textId="6EA64738" w:rsidR="000F6E6D" w:rsidRPr="000F6E6D" w:rsidRDefault="00FB0261" w:rsidP="000F6E6D">
      <w:pPr>
        <w:shd w:val="clear" w:color="auto" w:fill="FFFFFF"/>
        <w:spacing w:before="60" w:after="60" w:line="340" w:lineRule="exact"/>
        <w:ind w:firstLine="720"/>
        <w:jc w:val="both"/>
        <w:rPr>
          <w:rFonts w:eastAsia="Times New Roman" w:cs="Times New Roman"/>
          <w:iCs/>
          <w:color w:val="000000"/>
          <w:szCs w:val="28"/>
          <w:lang w:val="vi-VN"/>
        </w:rPr>
      </w:pPr>
      <w:r w:rsidRPr="00FB0261">
        <w:rPr>
          <w:rFonts w:eastAsia="Times New Roman" w:cs="Times New Roman"/>
          <w:i/>
          <w:color w:val="000000"/>
          <w:szCs w:val="28"/>
          <w:lang w:val="vi-VN"/>
        </w:rPr>
        <w:t>16</w:t>
      </w:r>
      <w:r w:rsidR="000F6E6D" w:rsidRPr="000F6E6D">
        <w:rPr>
          <w:rFonts w:eastAsia="Times New Roman" w:cs="Times New Roman"/>
          <w:i/>
          <w:color w:val="000000"/>
          <w:szCs w:val="28"/>
          <w:lang w:val="vi-VN"/>
        </w:rPr>
        <w:t xml:space="preserve">.4. Giải ngân nguồn vốn thực hiện 03 Chương trình MTQG: </w:t>
      </w:r>
      <w:r w:rsidR="000F6E6D" w:rsidRPr="000F6E6D">
        <w:rPr>
          <w:rFonts w:eastAsia="Times New Roman" w:cs="Times New Roman"/>
          <w:iCs/>
          <w:color w:val="000000"/>
          <w:szCs w:val="28"/>
          <w:lang w:val="vi-VN"/>
        </w:rPr>
        <w:t>Số giải ngân trong tháng 5/2024 đạt 17,466 tỷ đồng (</w:t>
      </w:r>
      <w:r w:rsidR="000F6E6D" w:rsidRPr="000F6E6D">
        <w:rPr>
          <w:rFonts w:eastAsia="Times New Roman" w:cs="Times New Roman"/>
          <w:i/>
          <w:color w:val="000000"/>
          <w:szCs w:val="28"/>
          <w:lang w:val="vi-VN"/>
        </w:rPr>
        <w:t>vốn đầu tư: 13,894 tỷ đồng, vốn sự nghiệp: 3,572  tỷ đồng)</w:t>
      </w:r>
      <w:r w:rsidR="000F6E6D" w:rsidRPr="000F6E6D">
        <w:rPr>
          <w:rFonts w:eastAsia="Times New Roman" w:cs="Times New Roman"/>
          <w:iCs/>
          <w:color w:val="000000"/>
          <w:szCs w:val="28"/>
          <w:lang w:val="vi-VN"/>
        </w:rPr>
        <w:t xml:space="preserve">, </w:t>
      </w:r>
      <w:r w:rsidR="000F6E6D" w:rsidRPr="000F6E6D">
        <w:rPr>
          <w:rFonts w:eastAsia="Times New Roman" w:cs="Times New Roman"/>
          <w:iCs/>
          <w:color w:val="000000"/>
          <w:szCs w:val="28"/>
          <w:lang w:val="vi-VN"/>
        </w:rPr>
        <w:t>t</w:t>
      </w:r>
      <w:r w:rsidR="000F6E6D" w:rsidRPr="000F6E6D">
        <w:rPr>
          <w:rFonts w:eastAsia="Times New Roman" w:cs="Times New Roman"/>
          <w:iCs/>
          <w:color w:val="000000"/>
          <w:szCs w:val="28"/>
          <w:lang w:val="vi-VN"/>
        </w:rPr>
        <w:t>rong đó:</w:t>
      </w:r>
    </w:p>
    <w:p w14:paraId="6DA77472" w14:textId="26B3C0DD"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0F6E6D">
        <w:rPr>
          <w:rFonts w:eastAsia="Times New Roman" w:cs="Times New Roman"/>
          <w:iCs/>
          <w:color w:val="000000"/>
          <w:szCs w:val="28"/>
          <w:lang w:val="vi-VN"/>
        </w:rPr>
        <w:t xml:space="preserve">- Chương trình MTQG xây dựng nông thôn mới: Số giải ngân trong tháng 5/2024 đạt 3,846 tỷ đồng, lũy kế giải ngân vốn 5,668/85,749 tỷ đồng, đạt 6,6% kế hoạch vốn </w:t>
      </w:r>
      <w:r w:rsidRPr="000F6E6D">
        <w:rPr>
          <w:rFonts w:eastAsia="Times New Roman" w:cs="Times New Roman"/>
          <w:i/>
          <w:color w:val="000000"/>
          <w:szCs w:val="28"/>
          <w:lang w:val="vi-VN"/>
        </w:rPr>
        <w:t>(vốn đầu tư 5,538/75,495 tỷ đồng đạt 7,3%, vốn sự nghiệp: 0,13/10,254 tỷ đồng  đạt 1,26% dự toán được giao).</w:t>
      </w:r>
      <w:r w:rsidRPr="000F6E6D">
        <w:rPr>
          <w:rFonts w:eastAsia="Times New Roman" w:cs="Times New Roman"/>
          <w:iCs/>
          <w:color w:val="000000"/>
          <w:szCs w:val="28"/>
          <w:lang w:val="vi-VN"/>
        </w:rPr>
        <w:tab/>
      </w:r>
    </w:p>
    <w:p w14:paraId="4C2B241D" w14:textId="77777777"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0F6E6D">
        <w:rPr>
          <w:rFonts w:eastAsia="Times New Roman" w:cs="Times New Roman"/>
          <w:iCs/>
          <w:color w:val="000000"/>
          <w:szCs w:val="28"/>
          <w:lang w:val="vi-VN"/>
        </w:rPr>
        <w:t xml:space="preserve">- Chương trình MTQG giảm nghèo bền vững: Số giải ngân trong tháng 5/2024 đạt 3,517 tỷ đồng, lũy kế giải ngân thực hiện đến 31/5/2024 4,220/24,036 tỷ đồng đạt 17,56%kế hoạch vốn </w:t>
      </w:r>
      <w:r w:rsidRPr="000F6E6D">
        <w:rPr>
          <w:rFonts w:eastAsia="Times New Roman" w:cs="Times New Roman"/>
          <w:i/>
          <w:color w:val="000000"/>
          <w:szCs w:val="28"/>
          <w:lang w:val="vi-VN"/>
        </w:rPr>
        <w:t>(vốn đầu tư 0,734/1,173 tỷ đồng đạt 62,6%, vốn sự nghiệp 3,485/22,863 tỷ đồng đạt 15,24%).</w:t>
      </w:r>
    </w:p>
    <w:p w14:paraId="7F3FB94E" w14:textId="7DE74A50" w:rsidR="000F6E6D" w:rsidRPr="000F6E6D" w:rsidRDefault="000F6E6D" w:rsidP="000F6E6D">
      <w:pPr>
        <w:shd w:val="clear" w:color="auto" w:fill="FFFFFF"/>
        <w:spacing w:before="60" w:after="60" w:line="340" w:lineRule="exact"/>
        <w:ind w:firstLine="720"/>
        <w:jc w:val="both"/>
        <w:rPr>
          <w:rFonts w:eastAsia="Times New Roman" w:cs="Times New Roman"/>
          <w:iCs/>
          <w:color w:val="000000"/>
          <w:szCs w:val="28"/>
          <w:lang w:val="vi-VN"/>
        </w:rPr>
      </w:pPr>
      <w:r w:rsidRPr="000F6E6D">
        <w:rPr>
          <w:rFonts w:eastAsia="Times New Roman" w:cs="Times New Roman"/>
          <w:iCs/>
          <w:color w:val="000000"/>
          <w:szCs w:val="28"/>
          <w:lang w:val="vi-VN"/>
        </w:rPr>
        <w:t xml:space="preserve">- Chương trình MTQG phát triển KT-XH vùng ĐBDT&amp;TSMN: Số giải ngân trong tháng 5/2024 đạt 10,103 tỷ đồng, lũy kế giải ngân thực hiện đến 31/5/2024 đạt 13,698/67,758 tỷ đồng, đạt 20,21% kế hoạch vốn </w:t>
      </w:r>
      <w:r w:rsidRPr="000F6E6D">
        <w:rPr>
          <w:rFonts w:eastAsia="Times New Roman" w:cs="Times New Roman"/>
          <w:i/>
          <w:color w:val="000000"/>
          <w:szCs w:val="28"/>
          <w:lang w:val="vi-VN"/>
        </w:rPr>
        <w:t>(vốn đầu tư 13,673 /53,831 tỷ đồng, đạt 25,4% kế hoạch vốn, vốn sự nghiệp: 0,026/13,927 tỷ đồng, đạt 0,17% dự toán giao)</w:t>
      </w:r>
      <w:r w:rsidRPr="000F6E6D">
        <w:rPr>
          <w:rFonts w:eastAsia="Times New Roman" w:cs="Times New Roman"/>
          <w:iCs/>
          <w:color w:val="000000"/>
          <w:szCs w:val="28"/>
          <w:lang w:val="vi-VN"/>
        </w:rPr>
        <w:t>.</w:t>
      </w:r>
    </w:p>
    <w:p w14:paraId="3A7002EA" w14:textId="77777777" w:rsidR="00FB0261" w:rsidRDefault="00FB0261" w:rsidP="0010764A">
      <w:pPr>
        <w:shd w:val="clear" w:color="auto" w:fill="FFFFFF"/>
        <w:spacing w:before="60" w:after="60" w:line="340" w:lineRule="exact"/>
        <w:ind w:firstLine="720"/>
        <w:jc w:val="both"/>
        <w:rPr>
          <w:rFonts w:eastAsia="Times New Roman"/>
          <w:b/>
          <w:bCs/>
          <w:spacing w:val="-4"/>
          <w:szCs w:val="28"/>
        </w:rPr>
      </w:pPr>
    </w:p>
    <w:p w14:paraId="29F667EB" w14:textId="77777777" w:rsidR="00FB0261" w:rsidRDefault="00FB0261" w:rsidP="0010764A">
      <w:pPr>
        <w:shd w:val="clear" w:color="auto" w:fill="FFFFFF"/>
        <w:spacing w:before="60" w:after="60" w:line="340" w:lineRule="exact"/>
        <w:ind w:firstLine="720"/>
        <w:jc w:val="both"/>
        <w:rPr>
          <w:rFonts w:eastAsia="Times New Roman"/>
          <w:b/>
          <w:bCs/>
          <w:spacing w:val="-4"/>
          <w:szCs w:val="28"/>
        </w:rPr>
      </w:pPr>
    </w:p>
    <w:p w14:paraId="068B7ACB" w14:textId="762CA658" w:rsidR="00EA5C88" w:rsidRDefault="00A647AA" w:rsidP="0010764A">
      <w:pPr>
        <w:shd w:val="clear" w:color="auto" w:fill="FFFFFF"/>
        <w:spacing w:before="60" w:after="60" w:line="340" w:lineRule="exact"/>
        <w:ind w:firstLine="720"/>
        <w:jc w:val="both"/>
        <w:rPr>
          <w:rFonts w:eastAsia="Times New Roman"/>
          <w:b/>
          <w:bCs/>
          <w:spacing w:val="-4"/>
          <w:szCs w:val="28"/>
          <w:lang w:val="vi-VN"/>
        </w:rPr>
      </w:pPr>
      <w:r w:rsidRPr="000E5744">
        <w:rPr>
          <w:rFonts w:eastAsia="Times New Roman"/>
          <w:b/>
          <w:bCs/>
          <w:spacing w:val="-4"/>
          <w:szCs w:val="28"/>
          <w:lang w:val="vi-VN"/>
        </w:rPr>
        <w:lastRenderedPageBreak/>
        <w:t>1.7. Về tình hình thực hiện các Chương trình MTQG trên địa bàn huyện</w:t>
      </w:r>
    </w:p>
    <w:p w14:paraId="13CB0CD1" w14:textId="732C8D18" w:rsidR="00542467" w:rsidRPr="00183292" w:rsidRDefault="003F7EB8" w:rsidP="0010764A">
      <w:pPr>
        <w:shd w:val="clear" w:color="auto" w:fill="FFFFFF"/>
        <w:spacing w:before="60" w:after="60" w:line="340" w:lineRule="exact"/>
        <w:ind w:firstLine="720"/>
        <w:jc w:val="both"/>
        <w:rPr>
          <w:szCs w:val="28"/>
          <w:lang w:val="vi-VN"/>
        </w:rPr>
      </w:pPr>
      <w:r w:rsidRPr="00183292">
        <w:rPr>
          <w:szCs w:val="28"/>
          <w:lang w:val="vi-VN"/>
        </w:rPr>
        <w:t xml:space="preserve">Ban hành </w:t>
      </w:r>
      <w:r w:rsidR="00542467" w:rsidRPr="00183292">
        <w:rPr>
          <w:szCs w:val="28"/>
          <w:lang w:val="vi-VN"/>
        </w:rPr>
        <w:t xml:space="preserve">Tờ trình </w:t>
      </w:r>
      <w:r w:rsidRPr="00183292">
        <w:rPr>
          <w:szCs w:val="28"/>
          <w:lang w:val="vi-VN"/>
        </w:rPr>
        <w:t xml:space="preserve">đề nghị </w:t>
      </w:r>
      <w:r w:rsidR="00542467" w:rsidRPr="00183292">
        <w:rPr>
          <w:szCs w:val="28"/>
          <w:lang w:val="vi-VN"/>
        </w:rPr>
        <w:t>điều chỉnh danh mục dự án đầu tư thuộc Chương trình MTQG phát triển kinh tế - xã hội vùng đồng bào dân tộc thiểu số và miền núi, giai đoạn 2021 - 2025 và năm 2024</w:t>
      </w:r>
      <w:r w:rsidRPr="00183292">
        <w:rPr>
          <w:szCs w:val="28"/>
          <w:lang w:val="vi-VN"/>
        </w:rPr>
        <w:t>;</w:t>
      </w:r>
      <w:r w:rsidR="00F07995" w:rsidRPr="00183292">
        <w:rPr>
          <w:color w:val="000000"/>
          <w:szCs w:val="28"/>
          <w:lang w:val="vi-VN" w:eastAsia="vi-VN"/>
        </w:rPr>
        <w:t xml:space="preserve"> </w:t>
      </w:r>
      <w:r w:rsidR="00542467" w:rsidRPr="00183292">
        <w:rPr>
          <w:szCs w:val="28"/>
          <w:lang w:val="vi-VN"/>
        </w:rPr>
        <w:t xml:space="preserve">Tờ trình về việc xin chủ trương bổ sung danh mục các dự án, công trình đầu tư thuộc Chương trình mục tiêu quốc gia xây dựng nông thôn mới, giai đoạn 2021-2025 và năm 2024 trên địa bàn huyện Đắk Mil xin ý kiến của Thường trực Huyện ủy và trình HĐND huyện </w:t>
      </w:r>
      <w:r w:rsidR="00542467" w:rsidRPr="00542467">
        <w:rPr>
          <w:spacing w:val="-2"/>
          <w:szCs w:val="28"/>
          <w:lang w:val="vi"/>
        </w:rPr>
        <w:t>thông qua tại Kỳ họp chuyên đề HĐND huyện</w:t>
      </w:r>
      <w:r w:rsidR="00542467" w:rsidRPr="00183292">
        <w:rPr>
          <w:szCs w:val="28"/>
          <w:lang w:val="vi-VN"/>
        </w:rPr>
        <w:t>.</w:t>
      </w:r>
    </w:p>
    <w:p w14:paraId="3D04F7CA" w14:textId="13FAA3AF" w:rsidR="007C3BA5" w:rsidRPr="00BC3A5C" w:rsidRDefault="00F07995" w:rsidP="0010764A">
      <w:pPr>
        <w:spacing w:before="60" w:after="60" w:line="340" w:lineRule="exact"/>
        <w:ind w:firstLine="709"/>
        <w:jc w:val="both"/>
        <w:rPr>
          <w:spacing w:val="-2"/>
          <w:szCs w:val="28"/>
          <w:lang w:val="vi-VN"/>
        </w:rPr>
      </w:pPr>
      <w:r w:rsidRPr="00183292">
        <w:rPr>
          <w:szCs w:val="28"/>
          <w:lang w:val="vi-VN"/>
        </w:rPr>
        <w:t>B</w:t>
      </w:r>
      <w:r w:rsidR="007C3BA5" w:rsidRPr="00183292">
        <w:rPr>
          <w:szCs w:val="28"/>
          <w:lang w:val="vi-VN"/>
        </w:rPr>
        <w:t xml:space="preserve">an hành Tờ trình </w:t>
      </w:r>
      <w:r w:rsidRPr="00183292">
        <w:rPr>
          <w:szCs w:val="28"/>
          <w:lang w:val="vi-VN"/>
        </w:rPr>
        <w:t>trình HĐND huyện</w:t>
      </w:r>
      <w:r w:rsidR="003F7EB8" w:rsidRPr="00183292">
        <w:rPr>
          <w:szCs w:val="28"/>
          <w:lang w:val="vi-VN"/>
        </w:rPr>
        <w:t xml:space="preserve"> đề nghị</w:t>
      </w:r>
      <w:r w:rsidRPr="00183292">
        <w:rPr>
          <w:szCs w:val="28"/>
          <w:lang w:val="vi-VN"/>
        </w:rPr>
        <w:t xml:space="preserve"> </w:t>
      </w:r>
      <w:r w:rsidR="007C3BA5" w:rsidRPr="00183292">
        <w:rPr>
          <w:szCs w:val="28"/>
          <w:lang w:val="vi-VN"/>
        </w:rPr>
        <w:t xml:space="preserve">thông qua Đề án xây dựng nông thôn mới huyện Đắk Mil giai đoạn 2021-2025, định hướng đến năm 2030 </w:t>
      </w:r>
      <w:r w:rsidR="007C3BA5" w:rsidRPr="00542467">
        <w:rPr>
          <w:spacing w:val="-2"/>
          <w:szCs w:val="28"/>
          <w:lang w:val="vi"/>
        </w:rPr>
        <w:t>tại Kỳ họp chuyên đề HĐND huyện</w:t>
      </w:r>
      <w:r w:rsidR="007C3BA5" w:rsidRPr="00183292">
        <w:rPr>
          <w:spacing w:val="-2"/>
          <w:szCs w:val="28"/>
          <w:lang w:val="vi-VN"/>
        </w:rPr>
        <w:t>.</w:t>
      </w:r>
    </w:p>
    <w:p w14:paraId="1F7FA653" w14:textId="6816B442" w:rsidR="006C7ED2" w:rsidRPr="00C66963" w:rsidRDefault="006C7ED2" w:rsidP="0010764A">
      <w:pPr>
        <w:spacing w:before="60" w:after="60" w:line="340" w:lineRule="exact"/>
        <w:ind w:firstLine="709"/>
        <w:jc w:val="both"/>
        <w:rPr>
          <w:spacing w:val="-2"/>
          <w:szCs w:val="28"/>
          <w:lang w:val="vi-VN"/>
        </w:rPr>
      </w:pPr>
      <w:r w:rsidRPr="00BC3A5C">
        <w:rPr>
          <w:spacing w:val="-2"/>
          <w:szCs w:val="28"/>
          <w:lang w:val="vi-VN"/>
        </w:rPr>
        <w:t>Ban hành Kế hoạch tổ chức Lễ công bố quyết định công nhận xã Đắk Gằn đạt chuẩn nông thôn mới; xã Thuận An, Đức Minh đạt chuẩnn nông thôn mới nâng cao năm 2023.</w:t>
      </w:r>
      <w:r w:rsidR="00610490" w:rsidRPr="00610490">
        <w:rPr>
          <w:spacing w:val="-2"/>
          <w:szCs w:val="28"/>
          <w:lang w:val="vi-VN"/>
        </w:rPr>
        <w:t xml:space="preserve"> Tổ chức </w:t>
      </w:r>
      <w:r w:rsidR="00610490" w:rsidRPr="00BC3A5C">
        <w:rPr>
          <w:spacing w:val="-2"/>
          <w:szCs w:val="28"/>
          <w:lang w:val="vi-VN"/>
        </w:rPr>
        <w:t>Lễ công bố quyết định công nhận xã Đắk Gằn đạt chuẩn nông thôn mới</w:t>
      </w:r>
      <w:r w:rsidR="00610490" w:rsidRPr="00610490">
        <w:rPr>
          <w:spacing w:val="-2"/>
          <w:szCs w:val="28"/>
          <w:lang w:val="vi-VN"/>
        </w:rPr>
        <w:t xml:space="preserve"> năm 2023 đảm bảo trang trọng, tiết kiệm, an toàn.</w:t>
      </w:r>
    </w:p>
    <w:p w14:paraId="68ECB31D" w14:textId="0EABAB95" w:rsidR="00FD2E59" w:rsidRPr="00C66963" w:rsidRDefault="00FD2E59" w:rsidP="0010764A">
      <w:pPr>
        <w:spacing w:before="60" w:after="60" w:line="340" w:lineRule="exact"/>
        <w:ind w:firstLine="709"/>
        <w:jc w:val="both"/>
        <w:rPr>
          <w:spacing w:val="-2"/>
          <w:szCs w:val="28"/>
          <w:lang w:val="vi-VN"/>
        </w:rPr>
      </w:pPr>
      <w:r w:rsidRPr="00C66963">
        <w:rPr>
          <w:spacing w:val="-2"/>
          <w:szCs w:val="28"/>
          <w:lang w:val="vi-VN"/>
        </w:rPr>
        <w:t>Tổ chức họp Ban chỉ đạo để thảo luận, bỏ phiếu, công nhận Khu dân cư thôn Mỹ Yên và Khu dân cư thôn Xuân Trang, xã Đức Minh đạt chuẩn Khu dân cư nông thôn mới kiểu mẫu năm 2023. Qua đó, Ban chỉ đạo đã bỏ phiếu thống nhất thông qua, đề nghị Chủ tịch UBND huyện công nhận Khu dân cư thôn Xuân Trang, xã Đức Minh đạt chuẩn Khu dân cư nông thôn mới kiểu mẫu năm 2023.</w:t>
      </w:r>
    </w:p>
    <w:p w14:paraId="2EA16C76" w14:textId="05133286" w:rsidR="00D55F1A" w:rsidRPr="00BC3A5C" w:rsidRDefault="00D55F1A" w:rsidP="0010764A">
      <w:pPr>
        <w:shd w:val="clear" w:color="auto" w:fill="FFFFFF"/>
        <w:spacing w:before="60" w:after="60" w:line="340" w:lineRule="exact"/>
        <w:ind w:firstLine="720"/>
        <w:jc w:val="both"/>
        <w:rPr>
          <w:bCs/>
          <w:spacing w:val="-2"/>
          <w:szCs w:val="28"/>
          <w:lang w:val="vi-VN"/>
        </w:rPr>
      </w:pPr>
      <w:r>
        <w:rPr>
          <w:bCs/>
          <w:spacing w:val="-2"/>
          <w:szCs w:val="28"/>
          <w:lang w:val="es-ES"/>
        </w:rPr>
        <w:t xml:space="preserve">Thành lập </w:t>
      </w:r>
      <w:r w:rsidRPr="00D55F1A">
        <w:rPr>
          <w:bCs/>
          <w:spacing w:val="-2"/>
          <w:szCs w:val="28"/>
          <w:lang w:val="es-ES"/>
        </w:rPr>
        <w:t>Đoàn</w:t>
      </w:r>
      <w:r w:rsidRPr="00BC3A5C">
        <w:rPr>
          <w:bCs/>
          <w:spacing w:val="-2"/>
          <w:szCs w:val="28"/>
          <w:lang w:val="vi-VN"/>
        </w:rPr>
        <w:t xml:space="preserve"> đi trao đổi, học tập kinh nghiệm thực hiện Chương trình Mục tiêu Quốc gia xây dựng nông thôn mới năm 2024 tại tỉnh Bắc Giang và tỉnh Quảng Ninh.</w:t>
      </w:r>
    </w:p>
    <w:p w14:paraId="4EACA4DB" w14:textId="6191DB1B" w:rsidR="00B41044" w:rsidRPr="000E5744" w:rsidRDefault="00804E0A" w:rsidP="0010764A">
      <w:pPr>
        <w:shd w:val="clear" w:color="auto" w:fill="FFFFFF"/>
        <w:spacing w:before="60" w:after="60" w:line="340" w:lineRule="exact"/>
        <w:ind w:firstLine="720"/>
        <w:jc w:val="both"/>
        <w:rPr>
          <w:rFonts w:eastAsia="Calibri" w:cs="Times New Roman"/>
          <w:b/>
          <w:szCs w:val="28"/>
          <w:lang w:val="nb-NO"/>
        </w:rPr>
      </w:pPr>
      <w:r w:rsidRPr="000E5744">
        <w:rPr>
          <w:rFonts w:cs="Times New Roman"/>
          <w:b/>
          <w:lang w:val="pt-BR"/>
        </w:rPr>
        <w:t>2. Về lĩnh vực văn hóa, xã hội</w:t>
      </w:r>
    </w:p>
    <w:p w14:paraId="549C7A4E" w14:textId="3A4643D9" w:rsidR="00CF7BD2" w:rsidRDefault="00804E0A" w:rsidP="0010764A">
      <w:pPr>
        <w:pBdr>
          <w:bottom w:val="none" w:sz="4" w:space="6" w:color="000000"/>
        </w:pBdr>
        <w:spacing w:before="60" w:after="60" w:line="340" w:lineRule="exact"/>
        <w:ind w:firstLine="720"/>
        <w:rPr>
          <w:rFonts w:cs="Times New Roman"/>
          <w:b/>
          <w:i/>
          <w:lang w:val="es-BO"/>
        </w:rPr>
      </w:pPr>
      <w:r w:rsidRPr="000E5744">
        <w:rPr>
          <w:rFonts w:cs="Times New Roman"/>
          <w:b/>
          <w:i/>
          <w:lang w:val="es-BO"/>
        </w:rPr>
        <w:t>2.1. Giáo dục và Đào tạ</w:t>
      </w:r>
      <w:r w:rsidR="006410C4" w:rsidRPr="000E5744">
        <w:rPr>
          <w:rFonts w:cs="Times New Roman"/>
          <w:b/>
          <w:i/>
          <w:lang w:val="es-BO"/>
        </w:rPr>
        <w:t>o:</w:t>
      </w:r>
      <w:r w:rsidR="006B7AB5" w:rsidRPr="000E5744">
        <w:rPr>
          <w:rFonts w:cs="Times New Roman"/>
          <w:b/>
          <w:i/>
          <w:lang w:val="es-BO"/>
        </w:rPr>
        <w:t xml:space="preserve"> </w:t>
      </w:r>
    </w:p>
    <w:p w14:paraId="1CE578A9" w14:textId="4BCCD87F" w:rsidR="000E5744" w:rsidRPr="00183292" w:rsidRDefault="000E5744" w:rsidP="0010764A">
      <w:pPr>
        <w:pStyle w:val="BodyText0"/>
        <w:spacing w:before="60" w:after="60" w:line="340" w:lineRule="exact"/>
        <w:ind w:firstLine="709"/>
        <w:jc w:val="both"/>
        <w:rPr>
          <w:lang w:val="es-BO"/>
        </w:rPr>
      </w:pPr>
      <w:r w:rsidRPr="00183292">
        <w:rPr>
          <w:lang w:val="es-BO"/>
        </w:rPr>
        <w:t>Tham mưu Ban Thường vụ Huyện ủy dự thảo Kế hoạch thực hiện Chương trình số 75-CT/TU ngày 11/4/2024 của Ban Thường vụ Tỉnh ủy, về thực hiện Chỉ thị số 29-CT/TW ngày 05/01/2024 của Bộ Chính trị, về công tác phổ cập giáo dục, giáo dục bắt buộc, xóa mù chữ cho người lớn và đẩy mạnh phân luồng học sinh trong giáo dục phổ thông.</w:t>
      </w:r>
    </w:p>
    <w:p w14:paraId="2A52BF51" w14:textId="777FFC73" w:rsidR="000E5744" w:rsidRPr="00183292" w:rsidRDefault="000E5744" w:rsidP="0010764A">
      <w:pPr>
        <w:pStyle w:val="BodyText0"/>
        <w:spacing w:before="60" w:after="60" w:line="340" w:lineRule="exact"/>
        <w:ind w:firstLine="709"/>
        <w:jc w:val="both"/>
        <w:rPr>
          <w:lang w:val="es-BO"/>
        </w:rPr>
      </w:pPr>
      <w:r w:rsidRPr="00183292">
        <w:rPr>
          <w:lang w:val="es-BO"/>
        </w:rPr>
        <w:t>Tổ chức Cuộc thi Sáng tạo dành cho thanh thiếu niên và nhi đồng lần thứ X, năm 2024.</w:t>
      </w:r>
    </w:p>
    <w:p w14:paraId="43824AB0" w14:textId="1789285C" w:rsidR="000E5744" w:rsidRPr="00183292" w:rsidRDefault="000E5744" w:rsidP="0010764A">
      <w:pPr>
        <w:pStyle w:val="BodyText0"/>
        <w:spacing w:before="60" w:after="60" w:line="340" w:lineRule="exact"/>
        <w:ind w:firstLine="709"/>
        <w:jc w:val="both"/>
        <w:rPr>
          <w:lang w:val="es-BO"/>
        </w:rPr>
      </w:pPr>
      <w:r w:rsidRPr="00183292">
        <w:rPr>
          <w:lang w:val="es-BO"/>
        </w:rPr>
        <w:t xml:space="preserve">Tổ chức Đoàn học sinh tham gia Hội thi Olympic Tiếng Việt - Toán </w:t>
      </w:r>
      <w:r w:rsidR="00F25DF1" w:rsidRPr="00183292">
        <w:rPr>
          <w:lang w:val="es-BO"/>
        </w:rPr>
        <w:t>t</w:t>
      </w:r>
      <w:r w:rsidRPr="00183292">
        <w:rPr>
          <w:lang w:val="es-BO"/>
        </w:rPr>
        <w:t>uổi thơ bậc Tiểu học và Cuộc thi Hùng biện tiếng Anh cấp THCS cấp tỉnh đạt kết quả cao.</w:t>
      </w:r>
    </w:p>
    <w:p w14:paraId="7878079E" w14:textId="42B2E562" w:rsidR="000E5744" w:rsidRPr="00183292" w:rsidRDefault="000E5744" w:rsidP="0010764A">
      <w:pPr>
        <w:pStyle w:val="BodyText0"/>
        <w:spacing w:before="60" w:after="60" w:line="340" w:lineRule="exact"/>
        <w:ind w:firstLine="709"/>
        <w:jc w:val="both"/>
        <w:rPr>
          <w:shd w:val="clear" w:color="auto" w:fill="FFFFFF"/>
          <w:lang w:val="es-BO" w:eastAsia="vi-VN"/>
        </w:rPr>
      </w:pPr>
      <w:r w:rsidRPr="00183292">
        <w:rPr>
          <w:lang w:val="es-BO"/>
        </w:rPr>
        <w:t xml:space="preserve">Chỉ đạo </w:t>
      </w:r>
      <w:r w:rsidRPr="00183292">
        <w:rPr>
          <w:shd w:val="clear" w:color="auto" w:fill="FFFFFF"/>
          <w:lang w:val="es-BO" w:eastAsia="vi-VN"/>
        </w:rPr>
        <w:t>Hướng dẫn kiểm tra, tổng kết năm học 2023-2024 các bậc học; hướng dẫn xét công nhận tốt nghiệp THCS năm học 2023-2024.</w:t>
      </w:r>
      <w:r w:rsidR="006C7ED2">
        <w:rPr>
          <w:shd w:val="clear" w:color="auto" w:fill="FFFFFF"/>
          <w:lang w:val="es-BO" w:eastAsia="vi-VN"/>
        </w:rPr>
        <w:t xml:space="preserve"> Thành lập Hội đồng xét, công nhận tốt nghiệp THCS năm </w:t>
      </w:r>
      <w:r w:rsidR="006C7ED2" w:rsidRPr="00183292">
        <w:rPr>
          <w:shd w:val="clear" w:color="auto" w:fill="FFFFFF"/>
          <w:lang w:val="es-BO" w:eastAsia="vi-VN"/>
        </w:rPr>
        <w:t>học 2023-2024</w:t>
      </w:r>
      <w:r w:rsidR="006C7ED2">
        <w:rPr>
          <w:shd w:val="clear" w:color="auto" w:fill="FFFFFF"/>
          <w:lang w:val="es-BO" w:eastAsia="vi-VN"/>
        </w:rPr>
        <w:t xml:space="preserve"> trên địa bàn huyện.</w:t>
      </w:r>
    </w:p>
    <w:p w14:paraId="5A680A32" w14:textId="01186336" w:rsidR="00B41044" w:rsidRPr="000E5744" w:rsidRDefault="00804E0A" w:rsidP="0010764A">
      <w:pPr>
        <w:pBdr>
          <w:bottom w:val="none" w:sz="4" w:space="6" w:color="000000"/>
        </w:pBdr>
        <w:spacing w:before="60" w:after="60" w:line="340" w:lineRule="exact"/>
        <w:ind w:firstLine="720"/>
        <w:jc w:val="both"/>
        <w:rPr>
          <w:rFonts w:eastAsia="Calibri" w:cs="Times New Roman"/>
          <w:b/>
          <w:i/>
          <w:szCs w:val="28"/>
          <w:lang w:val="nb-NO"/>
        </w:rPr>
      </w:pPr>
      <w:r w:rsidRPr="000E5744">
        <w:rPr>
          <w:rFonts w:cs="Times New Roman"/>
          <w:b/>
          <w:i/>
          <w:lang w:val="es-BO"/>
        </w:rPr>
        <w:t xml:space="preserve">2.2. Lao động, việc làm và an sinh xã hội: </w:t>
      </w:r>
    </w:p>
    <w:p w14:paraId="78EB8E71" w14:textId="7D10EEFB" w:rsidR="009B0126" w:rsidRDefault="00F96E87" w:rsidP="0010764A">
      <w:pPr>
        <w:pBdr>
          <w:bottom w:val="none" w:sz="4" w:space="6" w:color="000000"/>
        </w:pBdr>
        <w:spacing w:before="60" w:after="60" w:line="340" w:lineRule="exact"/>
        <w:ind w:firstLine="720"/>
        <w:jc w:val="both"/>
        <w:rPr>
          <w:rFonts w:cs="Times New Roman"/>
          <w:lang w:val="nb-NO"/>
        </w:rPr>
      </w:pPr>
      <w:r w:rsidRPr="009B0126">
        <w:rPr>
          <w:rFonts w:cs="Times New Roman"/>
          <w:i/>
          <w:lang w:val="nb-NO"/>
        </w:rPr>
        <w:t xml:space="preserve">2.2.1. </w:t>
      </w:r>
      <w:r w:rsidR="00804E0A" w:rsidRPr="009B0126">
        <w:rPr>
          <w:rFonts w:cs="Times New Roman"/>
          <w:i/>
          <w:lang w:val="nb-NO"/>
        </w:rPr>
        <w:t>Lao độ</w:t>
      </w:r>
      <w:r w:rsidR="008C43D9" w:rsidRPr="009B0126">
        <w:rPr>
          <w:rFonts w:cs="Times New Roman"/>
          <w:i/>
          <w:lang w:val="nb-NO"/>
        </w:rPr>
        <w:t xml:space="preserve">ng, </w:t>
      </w:r>
      <w:r w:rsidR="00804E0A" w:rsidRPr="009B0126">
        <w:rPr>
          <w:rFonts w:cs="Times New Roman"/>
          <w:i/>
          <w:lang w:val="nb-NO"/>
        </w:rPr>
        <w:t>việc làm:</w:t>
      </w:r>
      <w:r w:rsidR="00804E0A" w:rsidRPr="009B0126">
        <w:rPr>
          <w:rFonts w:cs="Times New Roman"/>
          <w:lang w:val="nb-NO"/>
        </w:rPr>
        <w:t xml:space="preserve"> </w:t>
      </w:r>
    </w:p>
    <w:p w14:paraId="79432CD8" w14:textId="77777777" w:rsidR="00A913EB" w:rsidRPr="00A913EB" w:rsidRDefault="00A913EB" w:rsidP="0010764A">
      <w:pPr>
        <w:pBdr>
          <w:bottom w:val="none" w:sz="4" w:space="6" w:color="000000"/>
        </w:pBdr>
        <w:spacing w:before="60" w:after="60" w:line="340" w:lineRule="exact"/>
        <w:ind w:firstLine="720"/>
        <w:jc w:val="both"/>
        <w:rPr>
          <w:rFonts w:cs="Times New Roman"/>
          <w:lang w:val="nb-NO"/>
        </w:rPr>
      </w:pPr>
      <w:r w:rsidRPr="00A913EB">
        <w:rPr>
          <w:rFonts w:cs="Times New Roman"/>
          <w:lang w:val="nb-NO"/>
        </w:rPr>
        <w:lastRenderedPageBreak/>
        <w:t xml:space="preserve">Nhằm nâng cao tay nghề cho người lao động, định hướng nghề nghiệp đáp ứng nhu cầu thị trường lao động, UBND huyện đã ban hành và tổ chức triển khai thực hiện Kế hoạch số 116/KH-UBND ngày 11/4/2024 về việc hỗ trợ đào tạo trình độ sơ cấp, đào tạo nghề dưới 03 tháng năm 2024 với mục tiêu tổ chức đào tạo nghề 420 người, trong đó: trình độ sơ cấp: 280 người; Hỗ trợ đào tạo nghề thường xuyên dưới 3 tháng là 140 người,...Đồng thời tăng cường công tác thông tin tuyên truyền về thị trường lao động để người lao động nắm thông tin đăng ký tham gia khi có nhu cầu.  </w:t>
      </w:r>
    </w:p>
    <w:p w14:paraId="211C63AA" w14:textId="77777777" w:rsidR="00A913EB" w:rsidRPr="00A913EB" w:rsidRDefault="00A913EB" w:rsidP="0010764A">
      <w:pPr>
        <w:pBdr>
          <w:bottom w:val="none" w:sz="4" w:space="6" w:color="000000"/>
        </w:pBdr>
        <w:spacing w:before="60" w:after="60" w:line="340" w:lineRule="exact"/>
        <w:ind w:firstLine="720"/>
        <w:jc w:val="both"/>
        <w:rPr>
          <w:rFonts w:cs="Times New Roman"/>
          <w:i/>
          <w:lang w:val="nb-NO"/>
        </w:rPr>
      </w:pPr>
      <w:r w:rsidRPr="00A913EB">
        <w:rPr>
          <w:rFonts w:cs="Times New Roman"/>
          <w:i/>
          <w:lang w:val="nb-NO"/>
        </w:rPr>
        <w:t xml:space="preserve">2.2.2. An sinh xã hội: </w:t>
      </w:r>
    </w:p>
    <w:p w14:paraId="59283AB6" w14:textId="77777777" w:rsidR="00A913EB" w:rsidRPr="00A913EB" w:rsidRDefault="00A913EB" w:rsidP="0010764A">
      <w:pPr>
        <w:pBdr>
          <w:bottom w:val="none" w:sz="4" w:space="6" w:color="000000"/>
        </w:pBdr>
        <w:spacing w:before="60" w:after="60" w:line="340" w:lineRule="exact"/>
        <w:ind w:firstLine="720"/>
        <w:jc w:val="both"/>
        <w:rPr>
          <w:rFonts w:cs="Times New Roman"/>
          <w:lang w:val="nb-NO"/>
        </w:rPr>
      </w:pPr>
      <w:r w:rsidRPr="00A913EB">
        <w:rPr>
          <w:rFonts w:cs="Times New Roman"/>
          <w:lang w:val="nb-NO"/>
        </w:rPr>
        <w:t xml:space="preserve">Công tác an sinh xã hội luôn được đảm bảo, trong tháng đã tiếp nhận, giải quyết 16 hồ sơ chính sách người có công, 83 hồ sơ bảo trợ xã hội theo quy định, đúng đối tượng thụ hưởng; chi trả trợ cấp kịp thời tháng 5/2024 đến 2.679 người thụ hưởng chính sách tại cộng đồng, số tiền chi trả trên 2,1 tỷ đồng. </w:t>
      </w:r>
    </w:p>
    <w:p w14:paraId="0DACFC76" w14:textId="77613CAB" w:rsidR="00A913EB" w:rsidRDefault="00A913EB" w:rsidP="0010764A">
      <w:pPr>
        <w:pBdr>
          <w:bottom w:val="none" w:sz="4" w:space="6" w:color="000000"/>
        </w:pBdr>
        <w:spacing w:before="60" w:after="60" w:line="340" w:lineRule="exact"/>
        <w:ind w:firstLine="720"/>
        <w:jc w:val="both"/>
        <w:rPr>
          <w:rFonts w:cs="Times New Roman"/>
          <w:lang w:val="nb-NO"/>
        </w:rPr>
      </w:pPr>
      <w:r w:rsidRPr="00A913EB">
        <w:rPr>
          <w:rFonts w:cs="Times New Roman"/>
          <w:lang w:val="nb-NO"/>
        </w:rPr>
        <w:t>Thực hiện chuyển đổi số trong lĩnh vực an sinh xã hội và chi trả trợ cấp không dùng tiền mặt; tính đến thời điểm ngày 10/5/2024 trên phần mềm misposasoft.molisa.gov.vn toàn huyện Đắk Mil có 2.314 đối tượng Bảo trợ xã hội đã được cập nhật làm sạch dữ liệu, quản lý trên hệ thống phần mềm; đồng thời đã thực hiện tiếp nhận và giải quyết chính sách trợ giúp xã hội trên cổng dịch vụ công trực tuyến lĩnh vực Bảo trợ xã hội tại địa chỉ https://dvcbtxh.molisa.gov.vn. Bước đầu thực hiện cho thấy đã nâng cao hiệu qủa quản lý nhà nước trong lĩnh vực an sinh xã hội được thông suốt và đồng bộ góp phần thực hiện tốt công tác đảm bảo an sinh xã hội.</w:t>
      </w:r>
    </w:p>
    <w:p w14:paraId="5F7623B0" w14:textId="77777777" w:rsidR="00B41044" w:rsidRPr="007303E9" w:rsidRDefault="00804E0A" w:rsidP="0010764A">
      <w:pPr>
        <w:pBdr>
          <w:bottom w:val="none" w:sz="4" w:space="6" w:color="000000"/>
        </w:pBdr>
        <w:spacing w:before="60" w:after="60" w:line="340" w:lineRule="exact"/>
        <w:ind w:firstLine="720"/>
        <w:jc w:val="both"/>
        <w:rPr>
          <w:rFonts w:eastAsia="Calibri" w:cs="Times New Roman"/>
          <w:b/>
          <w:i/>
          <w:szCs w:val="28"/>
          <w:lang w:val="nb-NO"/>
        </w:rPr>
      </w:pPr>
      <w:r w:rsidRPr="007303E9">
        <w:rPr>
          <w:rFonts w:cs="Times New Roman"/>
          <w:b/>
          <w:i/>
          <w:lang w:val="pt-BR"/>
        </w:rPr>
        <w:t>2.3. Văn hóa, thể dục thể thao</w:t>
      </w:r>
    </w:p>
    <w:p w14:paraId="5244054E" w14:textId="7755F478" w:rsidR="00D05648" w:rsidRDefault="00D05648" w:rsidP="0010764A">
      <w:pPr>
        <w:pBdr>
          <w:bottom w:val="none" w:sz="4" w:space="6" w:color="000000"/>
        </w:pBdr>
        <w:spacing w:before="60" w:after="60" w:line="340" w:lineRule="exact"/>
        <w:ind w:firstLine="720"/>
        <w:jc w:val="both"/>
        <w:rPr>
          <w:rFonts w:cs="Times New Roman"/>
          <w:i/>
          <w:szCs w:val="28"/>
          <w:lang w:val="nb-NO"/>
        </w:rPr>
      </w:pPr>
      <w:r w:rsidRPr="007303E9">
        <w:rPr>
          <w:rFonts w:cs="Times New Roman"/>
          <w:i/>
          <w:szCs w:val="28"/>
          <w:lang w:val="nb-NO"/>
        </w:rPr>
        <w:t>2.3.1. Văn hóa</w:t>
      </w:r>
    </w:p>
    <w:p w14:paraId="08F2694E" w14:textId="63604625" w:rsidR="007303E9" w:rsidRPr="00183292" w:rsidRDefault="007303E9" w:rsidP="0010764A">
      <w:pPr>
        <w:pBdr>
          <w:bottom w:val="none" w:sz="4" w:space="6" w:color="000000"/>
        </w:pBdr>
        <w:spacing w:before="60" w:after="60" w:line="340" w:lineRule="exact"/>
        <w:ind w:firstLine="720"/>
        <w:jc w:val="both"/>
        <w:rPr>
          <w:lang w:val="nb-NO"/>
        </w:rPr>
      </w:pPr>
      <w:r w:rsidRPr="00183292">
        <w:rPr>
          <w:lang w:val="nb-NO"/>
        </w:rPr>
        <w:t>Tổ chức tuyên truyền các ngày Lễ: Ngày Quốc tế Lao động 1/5; Ngày Chiến thắng Điện Biên Phủ (7/5); Ngày Thành lập Đội Thiếu niên Tiền Phong Hồ Chí Minh (15/5); Ngày sinh của Chủ tịch Hồ Chí Minh (19/5); Tuyên truyền</w:t>
      </w:r>
      <w:r w:rsidR="00EA2532" w:rsidRPr="00183292">
        <w:rPr>
          <w:lang w:val="nb-NO"/>
        </w:rPr>
        <w:t xml:space="preserve"> t</w:t>
      </w:r>
      <w:r w:rsidRPr="00183292">
        <w:rPr>
          <w:lang w:val="nb-NO"/>
        </w:rPr>
        <w:t xml:space="preserve">háng Công nhân. </w:t>
      </w:r>
    </w:p>
    <w:p w14:paraId="2499EC65" w14:textId="0FDEB4C4" w:rsidR="007303E9" w:rsidRPr="00183292" w:rsidRDefault="007303E9" w:rsidP="0010764A">
      <w:pPr>
        <w:pBdr>
          <w:bottom w:val="none" w:sz="4" w:space="6" w:color="000000"/>
        </w:pBdr>
        <w:spacing w:before="60" w:after="60" w:line="340" w:lineRule="exact"/>
        <w:ind w:firstLine="720"/>
        <w:jc w:val="both"/>
        <w:rPr>
          <w:lang w:val="nb-NO"/>
        </w:rPr>
      </w:pPr>
      <w:r w:rsidRPr="00183292">
        <w:rPr>
          <w:lang w:val="nb-NO"/>
        </w:rPr>
        <w:t xml:space="preserve">Chỉ đạo ban hành kế hoạch và thể lệ Vòng sơ khảo cuộc thi Đại sứ Văn hóa đọc năm 2024; </w:t>
      </w:r>
      <w:r w:rsidR="003F7EB8" w:rsidRPr="00183292">
        <w:rPr>
          <w:lang w:val="nb-NO"/>
        </w:rPr>
        <w:t>t</w:t>
      </w:r>
      <w:r w:rsidRPr="00183292">
        <w:rPr>
          <w:lang w:val="nb-NO"/>
        </w:rPr>
        <w:t xml:space="preserve">uyển chọn và tập luyện, đăng ký tham gia đầy đủ các giải đấu cấp tỉnh dựa theo kế hoạch năm của Sở Văn hóa - Thể thao và Du lịch tỉnh Đắk Nông; </w:t>
      </w:r>
      <w:r w:rsidR="003F7EB8" w:rsidRPr="00183292">
        <w:rPr>
          <w:lang w:val="nb-NO"/>
        </w:rPr>
        <w:t>t</w:t>
      </w:r>
      <w:r w:rsidRPr="00183292">
        <w:rPr>
          <w:lang w:val="nb-NO"/>
        </w:rPr>
        <w:t xml:space="preserve">ổ chức sản xuất 10 chương trình phát thanh trên sóng địa phương, bình quân mỗi chương trình </w:t>
      </w:r>
      <w:r w:rsidR="00EA2532" w:rsidRPr="00183292">
        <w:rPr>
          <w:lang w:val="nb-NO"/>
        </w:rPr>
        <w:t>0</w:t>
      </w:r>
      <w:r w:rsidRPr="00183292">
        <w:rPr>
          <w:lang w:val="nb-NO"/>
        </w:rPr>
        <w:t xml:space="preserve">8 tin, </w:t>
      </w:r>
      <w:r w:rsidR="00EA2532" w:rsidRPr="00183292">
        <w:rPr>
          <w:lang w:val="nb-NO"/>
        </w:rPr>
        <w:t>0</w:t>
      </w:r>
      <w:r w:rsidRPr="00183292">
        <w:rPr>
          <w:lang w:val="nb-NO"/>
        </w:rPr>
        <w:t xml:space="preserve">1 bài phản ánh các hoạt động của các ngành, các cấp trên địa bàn… </w:t>
      </w:r>
    </w:p>
    <w:p w14:paraId="379095FB" w14:textId="2F69AC09" w:rsidR="007303E9" w:rsidRPr="007303E9" w:rsidRDefault="007303E9" w:rsidP="0010764A">
      <w:pPr>
        <w:pBdr>
          <w:bottom w:val="none" w:sz="4" w:space="6" w:color="000000"/>
        </w:pBdr>
        <w:spacing w:before="60" w:after="60" w:line="340" w:lineRule="exact"/>
        <w:ind w:firstLine="720"/>
        <w:jc w:val="both"/>
        <w:rPr>
          <w:rFonts w:cs="Times New Roman"/>
          <w:szCs w:val="28"/>
          <w:lang w:val="nb-NO"/>
        </w:rPr>
      </w:pPr>
      <w:r w:rsidRPr="00183292">
        <w:rPr>
          <w:lang w:val="nb-NO"/>
        </w:rPr>
        <w:t xml:space="preserve">Ban hành </w:t>
      </w:r>
      <w:r w:rsidR="00F07995" w:rsidRPr="00183292">
        <w:rPr>
          <w:lang w:val="nb-NO"/>
        </w:rPr>
        <w:t>B</w:t>
      </w:r>
      <w:r w:rsidRPr="00183292">
        <w:rPr>
          <w:lang w:val="nb-NO"/>
        </w:rPr>
        <w:t xml:space="preserve">áo cáo tổng kết 10 năm thực hiện Nghị quyết số 33- NQ/TW, ngày 09/6/2014 của Ban chấp hành Trung ương Đảng (khóa XI) về xây dựng và phát triển văn hóa, con người Việt Nam đáp ứng yêu cầu phát triển bền vững đất nước trên địa bàn huyện Đắk Mil; </w:t>
      </w:r>
      <w:r w:rsidR="003F7EB8" w:rsidRPr="00183292">
        <w:rPr>
          <w:lang w:val="nb-NO"/>
        </w:rPr>
        <w:t xml:space="preserve">chỉ đạo </w:t>
      </w:r>
      <w:r w:rsidRPr="00183292">
        <w:rPr>
          <w:lang w:val="nb-NO"/>
        </w:rPr>
        <w:t xml:space="preserve">tiếp tục triển khai các nhiệm vụ về phát triển Công viên địa chất toàn cầu UNESCO Đắk Nông trên địa bàn huyện Đắk Mil; góp ý Dự thảo Kế hoạch của UBND tỉnh thực hiện Nghị quyết số 47/NQ-CP ngày 15/4/2024 của Chính phủ; Báo cáo tổng kết 10 năm thực hiện </w:t>
      </w:r>
      <w:r w:rsidRPr="00183292">
        <w:rPr>
          <w:lang w:val="nb-NO"/>
        </w:rPr>
        <w:lastRenderedPageBreak/>
        <w:t>Chỉ thị s</w:t>
      </w:r>
      <w:r w:rsidR="004059CE" w:rsidRPr="00183292">
        <w:rPr>
          <w:lang w:val="nb-NO"/>
        </w:rPr>
        <w:t>ố</w:t>
      </w:r>
      <w:r w:rsidRPr="00183292">
        <w:rPr>
          <w:lang w:val="nb-NO"/>
        </w:rPr>
        <w:t xml:space="preserve"> 20-CT/HU ngày 01/8/20214 của Huyện ủy, về việc tiếp tục đẩy mạnh nếp sống văn minh trong việc cưới việc tang và lễ hội; Kế hoạch tuyên truyền và tổ chức các hoạt động tổng kết 50 năm nền Văn học nghệ th</w:t>
      </w:r>
      <w:r w:rsidR="003F7EB8" w:rsidRPr="00183292">
        <w:rPr>
          <w:lang w:val="nb-NO"/>
        </w:rPr>
        <w:t>u</w:t>
      </w:r>
      <w:r w:rsidRPr="00183292">
        <w:rPr>
          <w:lang w:val="nb-NO"/>
        </w:rPr>
        <w:t>ật Việt Nam sau ngày đất nước thống nhất.</w:t>
      </w:r>
    </w:p>
    <w:p w14:paraId="70260141" w14:textId="379D928E" w:rsidR="00FA1AEF" w:rsidRDefault="005D6FF5"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i/>
          <w:szCs w:val="28"/>
          <w:lang w:val="vi-VN"/>
        </w:rPr>
      </w:pPr>
      <w:r w:rsidRPr="007303E9">
        <w:rPr>
          <w:rFonts w:cs="Times New Roman"/>
          <w:i/>
          <w:szCs w:val="28"/>
          <w:lang w:val="vi-VN"/>
        </w:rPr>
        <w:t>2.3.2. Thể dục</w:t>
      </w:r>
      <w:r w:rsidR="00F96E87" w:rsidRPr="007303E9">
        <w:rPr>
          <w:rFonts w:cs="Times New Roman"/>
          <w:i/>
          <w:szCs w:val="28"/>
          <w:lang w:val="pt-BR"/>
        </w:rPr>
        <w:t>,</w:t>
      </w:r>
      <w:r w:rsidRPr="007303E9">
        <w:rPr>
          <w:rFonts w:cs="Times New Roman"/>
          <w:i/>
          <w:szCs w:val="28"/>
          <w:lang w:val="vi-VN"/>
        </w:rPr>
        <w:t xml:space="preserve"> thể thao</w:t>
      </w:r>
    </w:p>
    <w:p w14:paraId="330C2DD3" w14:textId="05F123BF" w:rsidR="007303E9" w:rsidRPr="007303E9" w:rsidRDefault="00D160D5"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szCs w:val="28"/>
          <w:shd w:val="clear" w:color="auto" w:fill="FFFFFF"/>
          <w:lang w:val="pl-PL" w:eastAsia="vi-VN"/>
        </w:rPr>
      </w:pPr>
      <w:r>
        <w:rPr>
          <w:szCs w:val="28"/>
          <w:shd w:val="clear" w:color="auto" w:fill="FFFFFF"/>
          <w:lang w:val="pl-PL" w:eastAsia="vi-VN"/>
        </w:rPr>
        <w:t>Chỉ đạo tổ chức t</w:t>
      </w:r>
      <w:r w:rsidRPr="00D160D5">
        <w:rPr>
          <w:szCs w:val="28"/>
          <w:shd w:val="clear" w:color="auto" w:fill="FFFFFF"/>
          <w:lang w:val="pl-PL" w:eastAsia="vi-VN"/>
        </w:rPr>
        <w:t>uyển chọn và tập luyện, đăng ký tham gia đầy đủ các giải đấu cấp tỉnh theo kế hoạch năm của Sở Văn hóa</w:t>
      </w:r>
      <w:r>
        <w:rPr>
          <w:szCs w:val="28"/>
          <w:shd w:val="clear" w:color="auto" w:fill="FFFFFF"/>
          <w:lang w:val="pl-PL" w:eastAsia="vi-VN"/>
        </w:rPr>
        <w:t xml:space="preserve"> -</w:t>
      </w:r>
      <w:r w:rsidRPr="00D160D5">
        <w:rPr>
          <w:szCs w:val="28"/>
          <w:shd w:val="clear" w:color="auto" w:fill="FFFFFF"/>
          <w:lang w:val="pl-PL" w:eastAsia="vi-VN"/>
        </w:rPr>
        <w:t xml:space="preserve"> Thể thao và Du lịch tỉnh Đắk Nông</w:t>
      </w:r>
      <w:r w:rsidR="003F7EB8">
        <w:rPr>
          <w:szCs w:val="28"/>
          <w:shd w:val="clear" w:color="auto" w:fill="FFFFFF"/>
          <w:lang w:val="pl-PL" w:eastAsia="vi-VN"/>
        </w:rPr>
        <w:t>.</w:t>
      </w:r>
      <w:r>
        <w:rPr>
          <w:szCs w:val="28"/>
          <w:shd w:val="clear" w:color="auto" w:fill="FFFFFF"/>
          <w:lang w:val="pl-PL" w:eastAsia="vi-VN"/>
        </w:rPr>
        <w:t xml:space="preserve"> </w:t>
      </w:r>
      <w:r w:rsidRPr="00D160D5">
        <w:rPr>
          <w:szCs w:val="28"/>
          <w:shd w:val="clear" w:color="auto" w:fill="FFFFFF"/>
          <w:lang w:val="pl-PL" w:eastAsia="vi-VN"/>
        </w:rPr>
        <w:t>Phối hợp cùng Liên đoàn Lao động huyện tổ chức giải lông và kéo co nam, nữ</w:t>
      </w:r>
      <w:r>
        <w:rPr>
          <w:szCs w:val="28"/>
          <w:shd w:val="clear" w:color="auto" w:fill="FFFFFF"/>
          <w:lang w:val="pl-PL" w:eastAsia="vi-VN"/>
        </w:rPr>
        <w:t xml:space="preserve"> </w:t>
      </w:r>
      <w:r w:rsidRPr="00D160D5">
        <w:rPr>
          <w:szCs w:val="28"/>
          <w:shd w:val="clear" w:color="auto" w:fill="FFFFFF"/>
          <w:lang w:val="pl-PL" w:eastAsia="vi-VN"/>
        </w:rPr>
        <w:t>chào mừng tháng Công nhân</w:t>
      </w:r>
      <w:r w:rsidR="003F7EB8">
        <w:rPr>
          <w:szCs w:val="28"/>
          <w:shd w:val="clear" w:color="auto" w:fill="FFFFFF"/>
          <w:lang w:val="pl-PL" w:eastAsia="vi-VN"/>
        </w:rPr>
        <w:t xml:space="preserve"> năm 2024</w:t>
      </w:r>
      <w:r>
        <w:rPr>
          <w:szCs w:val="28"/>
          <w:shd w:val="clear" w:color="auto" w:fill="FFFFFF"/>
          <w:lang w:val="pl-PL" w:eastAsia="vi-VN"/>
        </w:rPr>
        <w:t>.</w:t>
      </w:r>
    </w:p>
    <w:p w14:paraId="0A28817D" w14:textId="7141A9DC" w:rsidR="00C13004" w:rsidRDefault="00804E0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lang w:val="vi-VN"/>
        </w:rPr>
      </w:pPr>
      <w:r w:rsidRPr="00D160D5">
        <w:rPr>
          <w:rFonts w:cs="Times New Roman"/>
          <w:b/>
          <w:i/>
          <w:lang w:val="vi-VN"/>
        </w:rPr>
        <w:t>2.4. Về y tế</w:t>
      </w:r>
    </w:p>
    <w:p w14:paraId="741B0888" w14:textId="0D7AAD01" w:rsidR="00227EA7" w:rsidRPr="00183292" w:rsidRDefault="00227EA7"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l-PL"/>
        </w:rPr>
      </w:pPr>
      <w:r w:rsidRPr="00183292">
        <w:rPr>
          <w:rFonts w:cs="Times New Roman"/>
          <w:lang w:val="pl-PL"/>
        </w:rPr>
        <w:t xml:space="preserve">Trong tháng, Ủy ban nhân dân huyện đã ban hành </w:t>
      </w:r>
      <w:r w:rsidR="00A47561" w:rsidRPr="00183292">
        <w:rPr>
          <w:rFonts w:cs="Times New Roman"/>
          <w:lang w:val="pl-PL"/>
        </w:rPr>
        <w:t xml:space="preserve">Kế hoạch số 129/KH-UBND ngày 17/4/2024, về </w:t>
      </w:r>
      <w:r w:rsidR="00A47561" w:rsidRPr="00183292">
        <w:rPr>
          <w:lang w:val="pl-PL"/>
        </w:rPr>
        <w:t xml:space="preserve">Quản lý hóa chất, chế phẩm diệt côn trùng, diệt khuẩn dùng trong lĩnh vực gia dụng và y tế huyện Đắk Mil giai đoạn 2024-2030; </w:t>
      </w:r>
      <w:r w:rsidRPr="00183292">
        <w:rPr>
          <w:rFonts w:cs="Times New Roman"/>
          <w:lang w:val="pl-PL"/>
        </w:rPr>
        <w:t>Kế hoạch số 151/KH-UBND ngày 07/5/2024 về p</w:t>
      </w:r>
      <w:r w:rsidRPr="00183292">
        <w:rPr>
          <w:lang w:val="pl-PL"/>
        </w:rPr>
        <w:t xml:space="preserve">hòng, chống tác hại của thuốc lá trên địa bàn huyện Đắk Mil năm 2024 và </w:t>
      </w:r>
      <w:r w:rsidRPr="00183292">
        <w:rPr>
          <w:rFonts w:cs="Times New Roman"/>
          <w:lang w:val="pl-PL"/>
        </w:rPr>
        <w:t>Kế hoạch số 152/KH-UBND ngày 07/5/2024, về t</w:t>
      </w:r>
      <w:r w:rsidRPr="00183292">
        <w:rPr>
          <w:lang w:val="pl-PL"/>
        </w:rPr>
        <w:t>hực hiện Chiến lược Quốc gia về phòng, chống tác hại của thuốc lá đến năm 2030 trên địa bàn huyện Đắk Mil.</w:t>
      </w:r>
      <w:r w:rsidR="00A47561" w:rsidRPr="00183292">
        <w:rPr>
          <w:lang w:val="pl-PL"/>
        </w:rPr>
        <w:t xml:space="preserve"> </w:t>
      </w:r>
      <w:r w:rsidRPr="00183292">
        <w:rPr>
          <w:lang w:val="pl-PL"/>
        </w:rPr>
        <w:t>Ban hành văn bản góp ý dự thảo Tờ trình của Chính phủ, dự thảo Nghị quyết của Chính phủ về việc giải quyết vướng mắc, khó khăn trong quản lý, sử dụng và thanh toán, quyết toán các nguồn lực phục vụ công tác phòng, chống dịch Covid-19; Công văn triển khai thực hiện xây dựng cơ sở bố trí nơi dành riêng cho người hút thuốc lá</w:t>
      </w:r>
      <w:r w:rsidR="00A47561" w:rsidRPr="00183292">
        <w:rPr>
          <w:lang w:val="pl-PL"/>
        </w:rPr>
        <w:t>.</w:t>
      </w:r>
    </w:p>
    <w:p w14:paraId="189359BC" w14:textId="3A9ED9C3" w:rsidR="00FA1AEF" w:rsidRPr="006C7ED2" w:rsidRDefault="00A47561"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color w:val="FF0000"/>
          <w:szCs w:val="28"/>
          <w:lang w:val="vi-VN" w:eastAsia="vi-VN"/>
        </w:rPr>
      </w:pPr>
      <w:r w:rsidRPr="006C7ED2">
        <w:rPr>
          <w:lang w:val="pl-PL"/>
        </w:rPr>
        <w:t>Chỉ đạo ngành y tế phối hợp với các đơn vị liên quan tăng cường triển khai các hoạt động phòng chống dịch bệnh truyền nhiễm, các bệnh lây từ động vật sang người</w:t>
      </w:r>
      <w:r w:rsidR="003F7EB8" w:rsidRPr="006C7ED2">
        <w:rPr>
          <w:lang w:val="pl-PL"/>
        </w:rPr>
        <w:t>, đặc biệt dịch bệnh dại</w:t>
      </w:r>
      <w:r w:rsidRPr="006C7ED2">
        <w:rPr>
          <w:lang w:val="pl-PL"/>
        </w:rPr>
        <w:t xml:space="preserve">. </w:t>
      </w:r>
      <w:r w:rsidR="00F03267" w:rsidRPr="006C7ED2">
        <w:rPr>
          <w:rFonts w:cs="Times New Roman"/>
          <w:szCs w:val="28"/>
          <w:lang w:val="zu-ZA"/>
        </w:rPr>
        <w:t xml:space="preserve">Các hoạt động khám, chữa bệnh, </w:t>
      </w:r>
      <w:r w:rsidR="00F03267" w:rsidRPr="006C7ED2">
        <w:rPr>
          <w:rFonts w:cs="Times New Roman"/>
          <w:szCs w:val="28"/>
          <w:shd w:val="clear" w:color="auto" w:fill="FFFFFF"/>
          <w:lang w:val="vi-VN"/>
        </w:rPr>
        <w:t>kiểm soát</w:t>
      </w:r>
      <w:r w:rsidR="00F03267" w:rsidRPr="006C7ED2">
        <w:rPr>
          <w:rFonts w:cs="Times New Roman"/>
          <w:szCs w:val="28"/>
          <w:shd w:val="clear" w:color="auto" w:fill="FFFFFF"/>
          <w:lang w:val="zu-ZA"/>
        </w:rPr>
        <w:t xml:space="preserve"> dịch bệnh,</w:t>
      </w:r>
      <w:r w:rsidR="00F03267" w:rsidRPr="006C7ED2">
        <w:rPr>
          <w:rFonts w:cs="Times New Roman"/>
          <w:i/>
          <w:szCs w:val="28"/>
          <w:lang w:val="zu-ZA"/>
        </w:rPr>
        <w:t xml:space="preserve"> </w:t>
      </w:r>
      <w:r w:rsidR="00F03267" w:rsidRPr="006C7ED2">
        <w:rPr>
          <w:rFonts w:cs="Times New Roman"/>
          <w:szCs w:val="28"/>
          <w:lang w:val="zu-ZA"/>
        </w:rPr>
        <w:t>phòng ngừa</w:t>
      </w:r>
      <w:r w:rsidRPr="006C7ED2">
        <w:rPr>
          <w:rFonts w:cs="Times New Roman"/>
          <w:szCs w:val="28"/>
          <w:lang w:val="zu-ZA"/>
        </w:rPr>
        <w:t xml:space="preserve"> dịch bệnh</w:t>
      </w:r>
      <w:r w:rsidR="00F03267" w:rsidRPr="006C7ED2">
        <w:rPr>
          <w:rFonts w:cs="Times New Roman"/>
          <w:szCs w:val="28"/>
          <w:lang w:val="zu-ZA"/>
        </w:rPr>
        <w:t xml:space="preserve"> được thực hiện thường xuyên, kịp thời.</w:t>
      </w:r>
      <w:r w:rsidR="00F03267" w:rsidRPr="006C7ED2">
        <w:rPr>
          <w:rFonts w:cs="Times New Roman"/>
          <w:szCs w:val="28"/>
          <w:lang w:val="zu-ZA" w:eastAsia="vi-VN"/>
        </w:rPr>
        <w:t xml:space="preserve"> </w:t>
      </w:r>
      <w:r w:rsidR="00F03267" w:rsidRPr="006C7ED2">
        <w:rPr>
          <w:rFonts w:cs="Times New Roman"/>
          <w:szCs w:val="28"/>
          <w:lang w:val="vi-VN" w:eastAsia="vi-VN"/>
        </w:rPr>
        <w:t xml:space="preserve">Duy trì giám sát hàng ngày bệnh truyền nhiễm tại cơ </w:t>
      </w:r>
      <w:r w:rsidR="00F03267" w:rsidRPr="006C7ED2">
        <w:rPr>
          <w:rFonts w:cs="Times New Roman"/>
          <w:szCs w:val="28"/>
          <w:lang w:val="zu-ZA" w:eastAsia="vi-VN"/>
        </w:rPr>
        <w:t>sở</w:t>
      </w:r>
      <w:r w:rsidR="00F03267" w:rsidRPr="006C7ED2">
        <w:rPr>
          <w:rFonts w:cs="Times New Roman"/>
          <w:szCs w:val="28"/>
          <w:lang w:val="vi-VN" w:eastAsia="vi-VN"/>
        </w:rPr>
        <w:t xml:space="preserve"> y tế và cộng đồng</w:t>
      </w:r>
      <w:r w:rsidR="00F03267" w:rsidRPr="006C7ED2">
        <w:rPr>
          <w:rFonts w:cs="Times New Roman"/>
          <w:szCs w:val="28"/>
          <w:shd w:val="clear" w:color="auto" w:fill="FFFFFF"/>
          <w:lang w:val="zu-ZA"/>
        </w:rPr>
        <w:t>.</w:t>
      </w:r>
      <w:r w:rsidR="00F03267" w:rsidRPr="006C7ED2">
        <w:rPr>
          <w:rFonts w:eastAsia="Times New Roman" w:cs="Times New Roman"/>
          <w:bCs/>
          <w:iCs/>
          <w:szCs w:val="28"/>
          <w:lang w:val="es-ES"/>
        </w:rPr>
        <w:t xml:space="preserve"> Đảm bảo sẵn sàng </w:t>
      </w:r>
      <w:r w:rsidR="00F03267" w:rsidRPr="006C7ED2">
        <w:rPr>
          <w:rFonts w:cs="Times New Roman"/>
          <w:szCs w:val="28"/>
          <w:lang w:val="es-ES"/>
        </w:rPr>
        <w:t xml:space="preserve">vật tư, hóa chất phục vụ công tác phòng, chống dịch bệnh truyền nhiễm theo quy định. </w:t>
      </w:r>
    </w:p>
    <w:p w14:paraId="2C63C85F" w14:textId="31390138" w:rsidR="002A752B" w:rsidRPr="002A752B" w:rsidRDefault="00227EA7"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color w:val="FF0000"/>
          <w:szCs w:val="28"/>
          <w:shd w:val="clear" w:color="auto" w:fill="FFFFFF"/>
          <w:lang w:val="pl-PL" w:eastAsia="vi-VN"/>
        </w:rPr>
      </w:pPr>
      <w:r w:rsidRPr="00183292">
        <w:rPr>
          <w:lang w:val="vi-VN"/>
        </w:rPr>
        <w:t xml:space="preserve">Tổ chức hướng dẫn các cơ sở thực phẩm treo băng rôn hưởng ứng “Tháng hành động vì an toàn thực phẩm” năm 2024. </w:t>
      </w:r>
      <w:r w:rsidR="002A752B" w:rsidRPr="00183292">
        <w:rPr>
          <w:rFonts w:cs="Times New Roman"/>
          <w:szCs w:val="28"/>
          <w:shd w:val="clear" w:color="auto" w:fill="FFFFFF"/>
          <w:lang w:val="vi-VN"/>
        </w:rPr>
        <w:t>Công tác tuyên truyền pháp luật về An toàn thực phẩm trong “Tháng hành động vì An toàn thực phẩm” được quan tâm góp phần tác động đến nhận thức của các cơ sở sản xuất, kinh doanh và người tiêu dùng về chấp hành các quy định An toàn thực phẩm. Trong tháng trên địa bàn huyện không xảy ra vụ ngộ độc thực phẩm tập thể, không có ca tử vong do ngộ độc thực phẩm.</w:t>
      </w:r>
    </w:p>
    <w:p w14:paraId="3BCA7152" w14:textId="03002473" w:rsidR="00FA1AEF" w:rsidRDefault="00804E0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lang w:val="vi-VN"/>
        </w:rPr>
      </w:pPr>
      <w:r w:rsidRPr="00D160D5">
        <w:rPr>
          <w:rFonts w:cs="Times New Roman"/>
          <w:b/>
          <w:i/>
          <w:lang w:val="vi-VN"/>
        </w:rPr>
        <w:t>2.5. Về khoa học - công nghệ:</w:t>
      </w:r>
      <w:r w:rsidRPr="00D160D5">
        <w:rPr>
          <w:rFonts w:cs="Times New Roman"/>
          <w:lang w:val="vi-VN"/>
        </w:rPr>
        <w:t xml:space="preserve"> </w:t>
      </w:r>
    </w:p>
    <w:p w14:paraId="3782F7CA" w14:textId="71E262E7" w:rsidR="002A752B" w:rsidRPr="00D160D5" w:rsidRDefault="002A752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szCs w:val="28"/>
          <w:shd w:val="clear" w:color="auto" w:fill="FFFFFF"/>
          <w:lang w:val="pl-PL" w:eastAsia="vi-VN"/>
        </w:rPr>
      </w:pPr>
      <w:r w:rsidRPr="00183292">
        <w:rPr>
          <w:lang w:val="vi-VN"/>
        </w:rPr>
        <w:t xml:space="preserve">Trong tháng, Ủy ban nhân dân huyện đã ban hành: Báo cáo về tình hình thực hiện Thông tư số 01/2021/TTBKHCN ngày 01/3/2021 của Bộ Khoa học và Công nghệ, về hướng dẫn chức năng, nhiệm vụ, quyền hạn của cơ quan chuyên môn về khoa học và công nghệ thuộc Ủy ban nhân dân cấp tỉnh, cấp huyện; Báo cáo Kết quả 05 năm thực hiện Nghị quyết số 39- NQ/TW, ngày 15/01/2019 của </w:t>
      </w:r>
      <w:r w:rsidRPr="00183292">
        <w:rPr>
          <w:lang w:val="vi-VN"/>
        </w:rPr>
        <w:lastRenderedPageBreak/>
        <w:t>Bộ Chính trị khóa XII, về nâng cao hiệu quả quản lý, khai thác, sử dụng và phát huy các nguồn lực của nền kinh tế; Báo cáo về kết quả thực hiện và đề xuất nội dung sửa đổi, bổ sung Nghị định số 76/2018/NĐ-CP ngày 2 15/5/2018 của Chính phủ, quy định chi tiết và hướng dẫn thi hành một số điều của Luật Chuyển giao công nghệ,…</w:t>
      </w:r>
    </w:p>
    <w:p w14:paraId="79EAF0C4" w14:textId="1AA27DF0" w:rsidR="00FA1AEF" w:rsidRDefault="00D50BAC"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szCs w:val="28"/>
          <w:lang w:val="vi-VN"/>
        </w:rPr>
      </w:pPr>
      <w:r w:rsidRPr="00D160D5">
        <w:rPr>
          <w:rFonts w:cs="Times New Roman"/>
          <w:b/>
          <w:i/>
          <w:szCs w:val="28"/>
          <w:lang w:val="vi-VN"/>
        </w:rPr>
        <w:t>2.6. Về hoạt động Chuyển đổi số:</w:t>
      </w:r>
      <w:r w:rsidRPr="00D160D5">
        <w:rPr>
          <w:rFonts w:cs="Times New Roman"/>
          <w:szCs w:val="28"/>
          <w:lang w:val="vi-VN"/>
        </w:rPr>
        <w:t xml:space="preserve"> </w:t>
      </w:r>
    </w:p>
    <w:p w14:paraId="66C61B9B" w14:textId="4CB386C0" w:rsidR="00D160D5" w:rsidRPr="00D160D5" w:rsidRDefault="00570F5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szCs w:val="28"/>
          <w:shd w:val="clear" w:color="auto" w:fill="FFFFFF"/>
          <w:lang w:val="pl-PL" w:eastAsia="vi-VN"/>
        </w:rPr>
      </w:pPr>
      <w:r w:rsidRPr="00183292">
        <w:rPr>
          <w:lang w:val="vi-VN"/>
        </w:rPr>
        <w:t xml:space="preserve">Trong tháng, </w:t>
      </w:r>
      <w:r w:rsidR="00D160D5" w:rsidRPr="00183292">
        <w:rPr>
          <w:lang w:val="vi-VN"/>
        </w:rPr>
        <w:t xml:space="preserve">UBND huyện </w:t>
      </w:r>
      <w:r w:rsidRPr="00183292">
        <w:rPr>
          <w:lang w:val="vi-VN"/>
        </w:rPr>
        <w:t xml:space="preserve">đã </w:t>
      </w:r>
      <w:r w:rsidR="00D160D5" w:rsidRPr="00183292">
        <w:rPr>
          <w:lang w:val="vi-VN"/>
        </w:rPr>
        <w:t xml:space="preserve">Báo cáo kết quả triển khai thực hiện </w:t>
      </w:r>
      <w:r w:rsidRPr="00183292">
        <w:rPr>
          <w:lang w:val="vi-VN"/>
        </w:rPr>
        <w:t>c</w:t>
      </w:r>
      <w:r w:rsidR="00D160D5" w:rsidRPr="00183292">
        <w:rPr>
          <w:lang w:val="vi-VN"/>
        </w:rPr>
        <w:t xml:space="preserve">ông tác </w:t>
      </w:r>
      <w:r w:rsidRPr="00183292">
        <w:rPr>
          <w:lang w:val="vi-VN"/>
        </w:rPr>
        <w:t>c</w:t>
      </w:r>
      <w:r w:rsidR="00D160D5" w:rsidRPr="00183292">
        <w:rPr>
          <w:lang w:val="vi-VN"/>
        </w:rPr>
        <w:t xml:space="preserve">huyển đổi số trên địa bàn huyện Đắk Mil đến hết quý I năm 2024; Báo cáo </w:t>
      </w:r>
      <w:r w:rsidRPr="00183292">
        <w:rPr>
          <w:lang w:val="vi-VN"/>
        </w:rPr>
        <w:t>s</w:t>
      </w:r>
      <w:r w:rsidR="00D160D5" w:rsidRPr="00183292">
        <w:rPr>
          <w:lang w:val="vi-VN"/>
        </w:rPr>
        <w:t xml:space="preserve">ơ kết 3 năm triển khai Nghị quyết </w:t>
      </w:r>
      <w:r w:rsidRPr="00183292">
        <w:rPr>
          <w:lang w:val="vi-VN"/>
        </w:rPr>
        <w:t xml:space="preserve">số </w:t>
      </w:r>
      <w:r w:rsidR="00D160D5" w:rsidRPr="00183292">
        <w:rPr>
          <w:lang w:val="vi-VN"/>
        </w:rPr>
        <w:t>09-NQ/TU ngày 01/11/2021 của Tỉnh uỷ về chuyển đổi số tỉnh Đắk Nông đến năm 2025, định hướng đến năm 2030; Ban hành kế hoạch tăng cường hỗ trợ cho hệ thống thông tin và truyền thông cơ sở (tiêu chí Đô thị văn minh - hệ thống Đài phát thanh thị trấn Đắk Mil</w:t>
      </w:r>
      <w:r w:rsidRPr="00183292">
        <w:rPr>
          <w:lang w:val="vi-VN"/>
        </w:rPr>
        <w:t>)</w:t>
      </w:r>
      <w:r w:rsidR="00D160D5" w:rsidRPr="00183292">
        <w:rPr>
          <w:lang w:val="vi-VN"/>
        </w:rPr>
        <w:t xml:space="preserve">; Cung cấp thông tin các dự án chuyển đổi số giai đoạn 2020 </w:t>
      </w:r>
      <w:r w:rsidRPr="00183292">
        <w:rPr>
          <w:lang w:val="vi-VN"/>
        </w:rPr>
        <w:t>-</w:t>
      </w:r>
      <w:r w:rsidR="00D160D5" w:rsidRPr="00183292">
        <w:rPr>
          <w:lang w:val="vi-VN"/>
        </w:rPr>
        <w:t xml:space="preserve"> 2024; Tham mưu Báo cáo Kết quả 10 năm thực hiện Chương trình hành động số 35-CTr/TU ngày 23/04/2015 của Ban Thường vụ Tỉnh ủy thực hiện Nghị quyết số 36-NQ/TW ngày 01/7/2014 của Bộ Chính trị</w:t>
      </w:r>
      <w:r w:rsidRPr="00183292">
        <w:rPr>
          <w:lang w:val="vi-VN"/>
        </w:rPr>
        <w:t>,</w:t>
      </w:r>
      <w:r w:rsidR="00D160D5" w:rsidRPr="00183292">
        <w:rPr>
          <w:lang w:val="vi-VN"/>
        </w:rPr>
        <w:t xml:space="preserve"> về đẩy mạnh ứng dụng, phát triển công nghệ thông tin đáp ứng yêu cầu phát triển bền vững và hội nhập quốc tế; </w:t>
      </w:r>
      <w:r w:rsidRPr="00183292">
        <w:rPr>
          <w:lang w:val="vi-VN"/>
        </w:rPr>
        <w:t xml:space="preserve">ban hành </w:t>
      </w:r>
      <w:r w:rsidR="00D160D5" w:rsidRPr="00183292">
        <w:rPr>
          <w:lang w:val="vi-VN"/>
        </w:rPr>
        <w:t xml:space="preserve">Công văn đề nghị cấp lại mật khẩu, cấp mới tài khoản hộp thư công vụ; Góp ý dự thảo Quyết định ban hành </w:t>
      </w:r>
      <w:r w:rsidRPr="00183292">
        <w:rPr>
          <w:lang w:val="vi-VN"/>
        </w:rPr>
        <w:t>q</w:t>
      </w:r>
      <w:r w:rsidR="00D160D5" w:rsidRPr="00183292">
        <w:rPr>
          <w:lang w:val="vi-VN"/>
        </w:rPr>
        <w:t>uy chế tạm thời thực hiện nhiệm vụ phối hợp quản lý, vận hành hệ thống thông tin nguồn tỉnh Đắk Nông</w:t>
      </w:r>
      <w:r w:rsidRPr="00183292">
        <w:rPr>
          <w:lang w:val="vi-VN"/>
        </w:rPr>
        <w:t>.</w:t>
      </w:r>
    </w:p>
    <w:p w14:paraId="1CDF0D8A" w14:textId="77777777" w:rsidR="00FA1AEF" w:rsidRPr="002A752B" w:rsidRDefault="0009676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szCs w:val="28"/>
          <w:shd w:val="clear" w:color="auto" w:fill="FFFFFF"/>
          <w:lang w:val="pl-PL" w:eastAsia="vi-VN"/>
        </w:rPr>
      </w:pPr>
      <w:r w:rsidRPr="002A752B">
        <w:rPr>
          <w:rFonts w:cs="Times New Roman"/>
          <w:b/>
          <w:kern w:val="28"/>
          <w:lang w:val="nb-NO"/>
        </w:rPr>
        <w:t>3. Về công tác tư pháp, nội chính</w:t>
      </w:r>
    </w:p>
    <w:p w14:paraId="361F305A" w14:textId="77777777" w:rsidR="002F3E01" w:rsidRDefault="0009676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lang w:val="nb-NO"/>
        </w:rPr>
      </w:pPr>
      <w:r w:rsidRPr="002A752B">
        <w:rPr>
          <w:rFonts w:cs="Times New Roman"/>
          <w:b/>
          <w:i/>
          <w:lang w:val="nb-NO"/>
        </w:rPr>
        <w:t>3.1. Công tác tư pháp:</w:t>
      </w:r>
    </w:p>
    <w:p w14:paraId="6FB5508B" w14:textId="0834D52C" w:rsidR="00FA1AEF" w:rsidRPr="003370D8" w:rsidRDefault="00912630"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color w:val="FF0000"/>
          <w:lang w:val="nb-NO"/>
        </w:rPr>
      </w:pPr>
      <w:r w:rsidRPr="00183292">
        <w:rPr>
          <w:lang w:val="pl-PL"/>
        </w:rPr>
        <w:t xml:space="preserve">Trong tháng, </w:t>
      </w:r>
      <w:r w:rsidR="002A752B" w:rsidRPr="00183292">
        <w:rPr>
          <w:lang w:val="pl-PL"/>
        </w:rPr>
        <w:t xml:space="preserve">UBND huyện </w:t>
      </w:r>
      <w:r w:rsidRPr="00183292">
        <w:rPr>
          <w:lang w:val="pl-PL"/>
        </w:rPr>
        <w:t xml:space="preserve">đã ban hành </w:t>
      </w:r>
      <w:r w:rsidR="002A752B" w:rsidRPr="00183292">
        <w:rPr>
          <w:lang w:val="pl-PL"/>
        </w:rPr>
        <w:t>Báo cáo số 203/BC-UBND ngày 11/4/2024</w:t>
      </w:r>
      <w:r w:rsidR="00570F5A" w:rsidRPr="00183292">
        <w:rPr>
          <w:lang w:val="pl-PL"/>
        </w:rPr>
        <w:t>,</w:t>
      </w:r>
      <w:r w:rsidR="002A752B" w:rsidRPr="00183292">
        <w:rPr>
          <w:lang w:val="pl-PL"/>
        </w:rPr>
        <w:t xml:space="preserve"> về việc </w:t>
      </w:r>
      <w:r w:rsidR="002A752B" w:rsidRPr="00183292">
        <w:rPr>
          <w:shd w:val="clear" w:color="auto" w:fill="FFFFFF"/>
          <w:lang w:val="pl-PL"/>
        </w:rPr>
        <w:t>sơ kết 02 năm thực hiện Quyết định số 25/2021/QĐ-TTg và Thông tư số 09/2021/TT-BTP</w:t>
      </w:r>
      <w:r w:rsidR="00570F5A" w:rsidRPr="00183292">
        <w:rPr>
          <w:shd w:val="clear" w:color="auto" w:fill="FFFFFF"/>
          <w:lang w:val="pl-PL"/>
        </w:rPr>
        <w:t xml:space="preserve"> </w:t>
      </w:r>
      <w:r w:rsidR="002A752B" w:rsidRPr="00183292">
        <w:rPr>
          <w:shd w:val="clear" w:color="auto" w:fill="FFFFFF"/>
          <w:lang w:val="pl-PL"/>
        </w:rPr>
        <w:t>trên địa bàn huyện Đắk Mil</w:t>
      </w:r>
      <w:r w:rsidRPr="00183292">
        <w:rPr>
          <w:lang w:val="pl-PL"/>
        </w:rPr>
        <w:t>;</w:t>
      </w:r>
      <w:r w:rsidR="002A752B" w:rsidRPr="00183292">
        <w:rPr>
          <w:lang w:val="pl-PL"/>
        </w:rPr>
        <w:t xml:space="preserve"> Công văn số 862/UBND-TP ngày 10/4/2024</w:t>
      </w:r>
      <w:r w:rsidR="00570F5A" w:rsidRPr="00183292">
        <w:rPr>
          <w:lang w:val="pl-PL"/>
        </w:rPr>
        <w:t>,</w:t>
      </w:r>
      <w:r w:rsidR="002A752B" w:rsidRPr="00183292">
        <w:rPr>
          <w:lang w:val="pl-PL"/>
        </w:rPr>
        <w:t xml:space="preserve"> về việc g</w:t>
      </w:r>
      <w:r w:rsidR="002A752B" w:rsidRPr="00183292">
        <w:rPr>
          <w:shd w:val="clear" w:color="auto" w:fill="FFFFFF"/>
          <w:lang w:val="pl-PL"/>
        </w:rPr>
        <w:t xml:space="preserve">óp ý dự thảo Kế hoạch tổ chức Hội nghị tập huấn công tác xây dựng, kiểm tra, rà soát </w:t>
      </w:r>
      <w:r w:rsidRPr="00183292">
        <w:rPr>
          <w:shd w:val="clear" w:color="auto" w:fill="FFFFFF"/>
          <w:lang w:val="pl-PL"/>
        </w:rPr>
        <w:t>văn bản quy phạm pháp luật;</w:t>
      </w:r>
      <w:r w:rsidRPr="00183292">
        <w:rPr>
          <w:lang w:val="pl-PL"/>
        </w:rPr>
        <w:t xml:space="preserve"> Công văn số 865/UBND-TP ngày 10/4/2024</w:t>
      </w:r>
      <w:r w:rsidR="00570F5A" w:rsidRPr="00183292">
        <w:rPr>
          <w:lang w:val="pl-PL"/>
        </w:rPr>
        <w:t>,</w:t>
      </w:r>
      <w:r w:rsidRPr="00183292">
        <w:rPr>
          <w:lang w:val="pl-PL"/>
        </w:rPr>
        <w:t xml:space="preserve"> về việc củng cố đội ngũ báo cáo viên pháp luật; Kế hoạch số 119/KH-UBND ngày 12/4/2024</w:t>
      </w:r>
      <w:r w:rsidR="00570F5A" w:rsidRPr="00183292">
        <w:rPr>
          <w:lang w:val="pl-PL"/>
        </w:rPr>
        <w:t>,</w:t>
      </w:r>
      <w:r w:rsidRPr="00183292">
        <w:rPr>
          <w:lang w:val="pl-PL"/>
        </w:rPr>
        <w:t xml:space="preserve"> về việc </w:t>
      </w:r>
      <w:r w:rsidRPr="00183292">
        <w:rPr>
          <w:shd w:val="clear" w:color="auto" w:fill="FFFFFF"/>
          <w:lang w:val="pl-PL"/>
        </w:rPr>
        <w:t>tổ chức Hội nghị tuyên truyền phổ biến, giáo dục pháp luật đợt I năm 2024 tại các xã, thị trấn trên địa bàn huyện.</w:t>
      </w:r>
      <w:r w:rsidR="0009676B" w:rsidRPr="003370D8">
        <w:rPr>
          <w:rFonts w:cs="Times New Roman"/>
          <w:b/>
          <w:i/>
          <w:color w:val="FF0000"/>
          <w:lang w:val="nb-NO"/>
        </w:rPr>
        <w:t xml:space="preserve"> </w:t>
      </w:r>
    </w:p>
    <w:p w14:paraId="290E89E8" w14:textId="18861801" w:rsidR="00FA1AEF" w:rsidRDefault="0009676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lang w:val="vi-VN"/>
        </w:rPr>
      </w:pPr>
      <w:r w:rsidRPr="00912630">
        <w:rPr>
          <w:rFonts w:cs="Times New Roman"/>
          <w:b/>
          <w:i/>
          <w:lang w:val="vi-VN"/>
        </w:rPr>
        <w:t>3.2. Cải cách hành chính:</w:t>
      </w:r>
      <w:r w:rsidRPr="00912630">
        <w:rPr>
          <w:rFonts w:cs="Times New Roman"/>
          <w:lang w:val="vi-VN"/>
        </w:rPr>
        <w:t xml:space="preserve"> </w:t>
      </w:r>
    </w:p>
    <w:p w14:paraId="14EC3DB7" w14:textId="7388486F" w:rsidR="00570F5A" w:rsidRPr="00183292" w:rsidRDefault="00570F5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nb-NO"/>
        </w:rPr>
      </w:pPr>
      <w:r w:rsidRPr="00183292">
        <w:rPr>
          <w:lang w:val="nb-NO"/>
        </w:rPr>
        <w:t xml:space="preserve">Trong tháng, UBND huyện ban hành các văn bản về triển khai công tác cải cách hành chính như: Quyết định số 1447/QĐ-UBND ngày 07/5/2024, kiện toàn Ban Chỉ đạo Cải cách hành chính huyện Đắk Mil; Quyết định số 1362/QĐ-UBND ngày 17/4/2024 về việc ban hành Quy chế tổ chức thực hiện Quyết định số 1205/QĐ-UBND ngày 19/7/2022 của UBND tỉnh Đắk Nông trên địa bàn huyện Đắk Mil; Kế hoạch số 150/KH-UBND ngày 07/5/2024 về cải thiện và nâng cao Chỉ số hài lòng của người dân, tổ chức đối với sự phục vụ của cơ quan hành chính nhà nước (SIPAS) trên địa bàn huyện Đắk Mil năm 2024; Công văn số 1086/UBND-NV ngày 02/5/2024 về việc triển khai, quán triệt kết quả các Chỉ </w:t>
      </w:r>
      <w:r w:rsidRPr="00183292">
        <w:rPr>
          <w:lang w:val="nb-NO"/>
        </w:rPr>
        <w:lastRenderedPageBreak/>
        <w:t>số PAR INDEX, SIPAS, PAPI năm 2023 của tỉnh Đắk Nông. Ban Chỉ đạo Cải cách hành chính huyện ban hành Quyết định số</w:t>
      </w:r>
      <w:r w:rsidR="007624DC" w:rsidRPr="00183292">
        <w:rPr>
          <w:lang w:val="nb-NO"/>
        </w:rPr>
        <w:t xml:space="preserve"> </w:t>
      </w:r>
      <w:r w:rsidRPr="00183292">
        <w:rPr>
          <w:lang w:val="nb-NO"/>
        </w:rPr>
        <w:t>1528/QĐ-BCĐCCHC ngày 10/5/2024, về việc ban hành Kế hoạch hoạt động năm 2024</w:t>
      </w:r>
      <w:r w:rsidR="003F7EB8" w:rsidRPr="00183292">
        <w:rPr>
          <w:lang w:val="nb-NO"/>
        </w:rPr>
        <w:t>.</w:t>
      </w:r>
      <w:r w:rsidRPr="00183292">
        <w:rPr>
          <w:lang w:val="nb-NO"/>
        </w:rPr>
        <w:t xml:space="preserve"> </w:t>
      </w:r>
    </w:p>
    <w:p w14:paraId="089B2BD0" w14:textId="60DB0792" w:rsidR="00FA1AEF" w:rsidRPr="003370D8" w:rsidRDefault="00BE038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color w:val="FF0000"/>
          <w:lang w:val="nb-NO"/>
        </w:rPr>
      </w:pPr>
      <w:r w:rsidRPr="00570F5A">
        <w:rPr>
          <w:rFonts w:cs="Times New Roman"/>
          <w:szCs w:val="28"/>
          <w:lang w:val="nb-NO"/>
        </w:rPr>
        <w:t>Tiếp tục triển khai việc tiếp nhận, giải quyết và trả kết quả TTHC lĩnh vực Thi đua - Khen thưởng bằng hình thức trực tuyến</w:t>
      </w:r>
      <w:r w:rsidRPr="003370D8">
        <w:rPr>
          <w:rFonts w:cs="Times New Roman"/>
          <w:color w:val="FF0000"/>
          <w:szCs w:val="28"/>
          <w:lang w:val="nb-NO"/>
        </w:rPr>
        <w:t xml:space="preserve">. </w:t>
      </w:r>
    </w:p>
    <w:p w14:paraId="3568D229" w14:textId="2E515D12" w:rsidR="00FA1AEF" w:rsidRDefault="0009676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bCs/>
          <w:i/>
          <w:lang w:val="vi-VN"/>
        </w:rPr>
      </w:pPr>
      <w:r w:rsidRPr="00570F5A">
        <w:rPr>
          <w:rFonts w:cs="Times New Roman"/>
          <w:b/>
          <w:bCs/>
          <w:i/>
          <w:lang w:val="vi-VN"/>
        </w:rPr>
        <w:t>3.3. Tổ chức bộ máy:</w:t>
      </w:r>
    </w:p>
    <w:p w14:paraId="21C5F079" w14:textId="76688D45" w:rsidR="00E80FCD" w:rsidRPr="00183292" w:rsidRDefault="00E80FCD"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nb-NO"/>
        </w:rPr>
      </w:pPr>
      <w:r w:rsidRPr="00183292">
        <w:rPr>
          <w:lang w:val="nb-NO"/>
        </w:rPr>
        <w:t xml:space="preserve">Trong tháng, Ủy ban nhân dân huyện đã ban hành Quyết định biệt phái viên chức tại các đơn vị sự nghiệp trực thuộc UBND huyện đến công tác tại Phòng Kinh tế </w:t>
      </w:r>
      <w:r w:rsidR="003F7EB8" w:rsidRPr="00183292">
        <w:rPr>
          <w:lang w:val="nb-NO"/>
        </w:rPr>
        <w:t>và</w:t>
      </w:r>
      <w:r w:rsidRPr="00183292">
        <w:rPr>
          <w:lang w:val="nb-NO"/>
        </w:rPr>
        <w:t xml:space="preserve"> Hạ tầng</w:t>
      </w:r>
      <w:r w:rsidR="005938A7" w:rsidRPr="00183292">
        <w:rPr>
          <w:lang w:val="nb-NO"/>
        </w:rPr>
        <w:t xml:space="preserve">; Quyết định kéo dài thời gian biệt phái viên chức đến công tác tại Phòng Nông nghiệp và Phát triển nông thôn; Công văn đồng ý cho viên chức liên hệ thuyên chuyển công tác đối với bà Bùi Thị Thanh; Thông báo chuyển đổi vị trí kế toán tại các trường học năm 2024. </w:t>
      </w:r>
      <w:r w:rsidRPr="00183292">
        <w:rPr>
          <w:lang w:val="nb-NO"/>
        </w:rPr>
        <w:t xml:space="preserve">Ban hành 04 quyết định điều động, bổ nhiệm, giao phụ trách đối với viên chức lãnh đạo, quản lý các trường học, 02 quyết định bổ nhiệm chức vụ đối với công chức. </w:t>
      </w:r>
    </w:p>
    <w:p w14:paraId="544E6D23" w14:textId="0E162ADA" w:rsidR="00FA1AEF" w:rsidRPr="00CA03DB" w:rsidRDefault="00FA1AEF"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szCs w:val="28"/>
          <w:lang w:val="nb-NO"/>
        </w:rPr>
      </w:pPr>
      <w:r w:rsidRPr="00CA03DB">
        <w:rPr>
          <w:rFonts w:cs="Times New Roman"/>
          <w:b/>
          <w:i/>
          <w:lang w:val="nb-NO"/>
        </w:rPr>
        <w:t>3.4.</w:t>
      </w:r>
      <w:r w:rsidR="007F0B5C" w:rsidRPr="00CA03DB">
        <w:rPr>
          <w:b/>
          <w:i/>
          <w:szCs w:val="28"/>
          <w:lang w:val="nb-NO"/>
        </w:rPr>
        <w:t xml:space="preserve"> </w:t>
      </w:r>
      <w:r w:rsidRPr="00CA03DB">
        <w:rPr>
          <w:b/>
          <w:i/>
          <w:szCs w:val="28"/>
          <w:lang w:val="nb-NO"/>
        </w:rPr>
        <w:t xml:space="preserve">Công tác </w:t>
      </w:r>
      <w:r w:rsidR="007F0B5C" w:rsidRPr="00CA03DB">
        <w:rPr>
          <w:b/>
          <w:i/>
          <w:szCs w:val="28"/>
          <w:lang w:val="nb-NO"/>
        </w:rPr>
        <w:t>Khen thưởng</w:t>
      </w:r>
      <w:r w:rsidRPr="00CA03DB">
        <w:rPr>
          <w:b/>
          <w:i/>
          <w:szCs w:val="28"/>
          <w:lang w:val="nb-NO"/>
        </w:rPr>
        <w:t xml:space="preserve"> - Kỷ luật</w:t>
      </w:r>
      <w:r w:rsidR="007F0B5C" w:rsidRPr="00CA03DB">
        <w:rPr>
          <w:b/>
          <w:i/>
          <w:szCs w:val="28"/>
          <w:lang w:val="nb-NO"/>
        </w:rPr>
        <w:t>:</w:t>
      </w:r>
      <w:r w:rsidR="007F0B5C" w:rsidRPr="00CA03DB">
        <w:rPr>
          <w:szCs w:val="28"/>
          <w:lang w:val="nb-NO"/>
        </w:rPr>
        <w:t xml:space="preserve"> </w:t>
      </w:r>
    </w:p>
    <w:p w14:paraId="74E638DC" w14:textId="4A034D5E" w:rsidR="00FA1AEF" w:rsidRDefault="00F96E87"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i/>
          <w:szCs w:val="28"/>
          <w:lang w:val="nb-NO"/>
        </w:rPr>
      </w:pPr>
      <w:r w:rsidRPr="00CA03DB">
        <w:rPr>
          <w:i/>
          <w:szCs w:val="28"/>
          <w:lang w:val="nb-NO"/>
        </w:rPr>
        <w:t>3.4.1.</w:t>
      </w:r>
      <w:r w:rsidR="00FA1AEF" w:rsidRPr="00CA03DB">
        <w:rPr>
          <w:i/>
          <w:szCs w:val="28"/>
          <w:lang w:val="nb-NO"/>
        </w:rPr>
        <w:t xml:space="preserve"> </w:t>
      </w:r>
      <w:r w:rsidRPr="00CA03DB">
        <w:rPr>
          <w:i/>
          <w:szCs w:val="28"/>
          <w:lang w:val="nb-NO"/>
        </w:rPr>
        <w:t>Về</w:t>
      </w:r>
      <w:r w:rsidR="00FA1AEF" w:rsidRPr="00CA03DB">
        <w:rPr>
          <w:i/>
          <w:szCs w:val="28"/>
          <w:lang w:val="nb-NO"/>
        </w:rPr>
        <w:t xml:space="preserve"> khen thưởng</w:t>
      </w:r>
    </w:p>
    <w:p w14:paraId="7BBBED41" w14:textId="2C7EF089" w:rsidR="00CA03DB" w:rsidRPr="00213886" w:rsidRDefault="00CA03D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i/>
          <w:szCs w:val="28"/>
          <w:lang w:val="nb-NO"/>
        </w:rPr>
      </w:pPr>
      <w:r w:rsidRPr="00183292">
        <w:rPr>
          <w:lang w:val="nb-NO"/>
        </w:rPr>
        <w:t>Ban hành Quyết định tặng giấy khen của Chủ tịch UBND huyện cho 03 tập thể, 05 cá nhân có thành tích xuất sắc trong phong trào “Cựu Chiến binh gương mẫu” giai đoạn 2019-2024.</w:t>
      </w:r>
      <w:r w:rsidR="006C7ED2">
        <w:rPr>
          <w:lang w:val="nb-NO"/>
        </w:rPr>
        <w:t xml:space="preserve"> </w:t>
      </w:r>
      <w:r w:rsidR="00213886">
        <w:rPr>
          <w:lang w:val="nb-NO"/>
        </w:rPr>
        <w:t>Quyết định tặng</w:t>
      </w:r>
      <w:r w:rsidR="00213886" w:rsidRPr="00213886">
        <w:rPr>
          <w:lang w:val="nb-NO"/>
        </w:rPr>
        <w:t xml:space="preserve"> Giấy khen của Chủ tịch UBND huyện cho</w:t>
      </w:r>
      <w:r w:rsidR="00213886">
        <w:rPr>
          <w:lang w:val="nb-NO"/>
        </w:rPr>
        <w:t xml:space="preserve"> 09 </w:t>
      </w:r>
      <w:r w:rsidR="00213886" w:rsidRPr="00213886">
        <w:rPr>
          <w:lang w:val="nb-NO"/>
        </w:rPr>
        <w:t xml:space="preserve">tập thể, </w:t>
      </w:r>
      <w:r w:rsidR="00213886">
        <w:rPr>
          <w:lang w:val="nb-NO"/>
        </w:rPr>
        <w:t xml:space="preserve">09 </w:t>
      </w:r>
      <w:r w:rsidR="00213886" w:rsidRPr="00213886">
        <w:rPr>
          <w:lang w:val="nb-NO"/>
        </w:rPr>
        <w:t>cá nhân</w:t>
      </w:r>
      <w:r w:rsidR="00213886">
        <w:rPr>
          <w:lang w:val="nb-NO"/>
        </w:rPr>
        <w:t xml:space="preserve">, 03 hộ gia đình </w:t>
      </w:r>
      <w:r w:rsidR="00213886" w:rsidRPr="00213886">
        <w:rPr>
          <w:lang w:val="nb-NO"/>
        </w:rPr>
        <w:t>có thành tích xuất sắc trong thực hiện phong trào xây dựng</w:t>
      </w:r>
      <w:r w:rsidR="00213886">
        <w:rPr>
          <w:lang w:val="nb-NO"/>
        </w:rPr>
        <w:t xml:space="preserve"> </w:t>
      </w:r>
      <w:r w:rsidR="00213886" w:rsidRPr="00213886">
        <w:rPr>
          <w:lang w:val="nb-NO"/>
        </w:rPr>
        <w:t>nông thôn mới</w:t>
      </w:r>
      <w:r w:rsidR="00213886">
        <w:rPr>
          <w:lang w:val="nb-NO"/>
        </w:rPr>
        <w:t xml:space="preserve"> </w:t>
      </w:r>
      <w:r w:rsidR="00213886" w:rsidRPr="00213886">
        <w:rPr>
          <w:lang w:val="nb-NO"/>
        </w:rPr>
        <w:t>tại</w:t>
      </w:r>
      <w:r w:rsidR="00213886">
        <w:rPr>
          <w:lang w:val="nb-NO"/>
        </w:rPr>
        <w:t xml:space="preserve"> </w:t>
      </w:r>
      <w:r w:rsidR="00213886" w:rsidRPr="00213886">
        <w:rPr>
          <w:lang w:val="nb-NO"/>
        </w:rPr>
        <w:t>xã</w:t>
      </w:r>
      <w:r w:rsidR="00213886">
        <w:rPr>
          <w:lang w:val="nb-NO"/>
        </w:rPr>
        <w:t xml:space="preserve"> </w:t>
      </w:r>
      <w:r w:rsidR="00213886" w:rsidRPr="00213886">
        <w:rPr>
          <w:lang w:val="nb-NO"/>
        </w:rPr>
        <w:t>đạt chuẩn</w:t>
      </w:r>
      <w:r w:rsidR="00213886">
        <w:rPr>
          <w:lang w:val="nb-NO"/>
        </w:rPr>
        <w:t xml:space="preserve"> </w:t>
      </w:r>
      <w:r w:rsidR="00213886" w:rsidRPr="00213886">
        <w:rPr>
          <w:lang w:val="nb-NO"/>
        </w:rPr>
        <w:t>nông thôn mới, nông thôn mới</w:t>
      </w:r>
      <w:r w:rsidR="00213886">
        <w:rPr>
          <w:lang w:val="nb-NO"/>
        </w:rPr>
        <w:t xml:space="preserve"> </w:t>
      </w:r>
      <w:r w:rsidR="00213886" w:rsidRPr="00213886">
        <w:rPr>
          <w:lang w:val="nb-NO"/>
        </w:rPr>
        <w:t>nâng cao năm 2023</w:t>
      </w:r>
      <w:r w:rsidR="00213886">
        <w:rPr>
          <w:lang w:val="nb-NO"/>
        </w:rPr>
        <w:t>.</w:t>
      </w:r>
    </w:p>
    <w:p w14:paraId="75A02947" w14:textId="21B7E2FB" w:rsidR="00F96E87" w:rsidRDefault="00F96E87"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bCs/>
          <w:i/>
          <w:szCs w:val="28"/>
          <w:lang w:val="nb-NO"/>
        </w:rPr>
      </w:pPr>
      <w:r w:rsidRPr="00CA03DB">
        <w:rPr>
          <w:rFonts w:cs="Times New Roman"/>
          <w:bCs/>
          <w:i/>
          <w:lang w:val="nb-NO"/>
        </w:rPr>
        <w:t>3.4.2</w:t>
      </w:r>
      <w:r w:rsidR="00FA1AEF" w:rsidRPr="00CA03DB">
        <w:rPr>
          <w:rFonts w:cs="Times New Roman"/>
          <w:bCs/>
          <w:i/>
          <w:lang w:val="nb-NO"/>
        </w:rPr>
        <w:t>.</w:t>
      </w:r>
      <w:r w:rsidR="007F0B5C" w:rsidRPr="00CA03DB">
        <w:rPr>
          <w:bCs/>
          <w:i/>
          <w:szCs w:val="28"/>
          <w:lang w:val="nb-NO"/>
        </w:rPr>
        <w:t xml:space="preserve"> </w:t>
      </w:r>
      <w:r w:rsidRPr="00CA03DB">
        <w:rPr>
          <w:bCs/>
          <w:i/>
          <w:szCs w:val="28"/>
          <w:lang w:val="nb-NO"/>
        </w:rPr>
        <w:t>Về k</w:t>
      </w:r>
      <w:r w:rsidR="007F0B5C" w:rsidRPr="00CA03DB">
        <w:rPr>
          <w:bCs/>
          <w:i/>
          <w:szCs w:val="28"/>
          <w:lang w:val="nb-NO"/>
        </w:rPr>
        <w:t>ỷ luật</w:t>
      </w:r>
    </w:p>
    <w:p w14:paraId="268B7407" w14:textId="59F42D66" w:rsidR="00CA03DB" w:rsidRPr="00CA03DB" w:rsidRDefault="00CA03D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bCs/>
          <w:i/>
          <w:szCs w:val="28"/>
          <w:lang w:val="nb-NO"/>
        </w:rPr>
      </w:pPr>
      <w:r w:rsidRPr="00183292">
        <w:rPr>
          <w:lang w:val="nb-NO"/>
        </w:rPr>
        <w:t>Tiếp tục đôn đốc các cơ quan, đơn vị, địa phương báo cáo, giải trình làm rõ trách nhiệm của các tập thể, cá nhân liên quan đến Dự án Quảng trường huyện.</w:t>
      </w:r>
    </w:p>
    <w:p w14:paraId="1F2EC804" w14:textId="77777777" w:rsidR="00846868" w:rsidRDefault="0009676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lang w:val="vi-VN"/>
        </w:rPr>
      </w:pPr>
      <w:r w:rsidRPr="00CA03DB">
        <w:rPr>
          <w:rFonts w:cs="Times New Roman"/>
          <w:b/>
          <w:i/>
          <w:lang w:val="vi-VN"/>
        </w:rPr>
        <w:t>3.</w:t>
      </w:r>
      <w:r w:rsidR="00FA1AEF" w:rsidRPr="00CA03DB">
        <w:rPr>
          <w:rFonts w:cs="Times New Roman"/>
          <w:b/>
          <w:i/>
          <w:lang w:val="nb-NO"/>
        </w:rPr>
        <w:t>5</w:t>
      </w:r>
      <w:r w:rsidRPr="00CA03DB">
        <w:rPr>
          <w:rFonts w:cs="Times New Roman"/>
          <w:b/>
          <w:i/>
          <w:lang w:val="vi-VN"/>
        </w:rPr>
        <w:t>. Công tác thanh tra, phòng chống tham nhũng:</w:t>
      </w:r>
      <w:r w:rsidR="00D518DF" w:rsidRPr="00CA03DB">
        <w:rPr>
          <w:rFonts w:cs="Times New Roman"/>
          <w:b/>
          <w:i/>
          <w:lang w:val="vi-VN"/>
        </w:rPr>
        <w:t xml:space="preserve"> </w:t>
      </w:r>
    </w:p>
    <w:p w14:paraId="1E9149C0" w14:textId="77777777" w:rsidR="00D5502A" w:rsidRPr="00183292" w:rsidRDefault="00846868"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bCs/>
          <w:iCs/>
          <w:szCs w:val="28"/>
          <w:lang w:val="vi-VN"/>
        </w:rPr>
      </w:pPr>
      <w:r w:rsidRPr="00183292">
        <w:rPr>
          <w:bCs/>
          <w:iCs/>
          <w:spacing w:val="-3"/>
          <w:szCs w:val="28"/>
          <w:lang w:val="vi-VN"/>
        </w:rPr>
        <w:t xml:space="preserve">Hiện nay, </w:t>
      </w:r>
      <w:r w:rsidRPr="00183292">
        <w:rPr>
          <w:bCs/>
          <w:iCs/>
          <w:szCs w:val="28"/>
          <w:lang w:val="vi-VN"/>
        </w:rPr>
        <w:t>Thanh tra huyện đã và đang triển khai tổng số 06 cuộc thanh tra, trong đó 05 cuộc thanh tra theo kế hoạch; 01 cuộc thanh tra đột xuất.</w:t>
      </w:r>
    </w:p>
    <w:p w14:paraId="08B6998B" w14:textId="69957D2D" w:rsidR="00846868" w:rsidRPr="00183292" w:rsidRDefault="00846868"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szCs w:val="28"/>
          <w:lang w:val="vi-VN"/>
        </w:rPr>
      </w:pPr>
      <w:r w:rsidRPr="00183292">
        <w:rPr>
          <w:szCs w:val="28"/>
          <w:lang w:val="vi-VN"/>
        </w:rPr>
        <w:t>Trong tháng,</w:t>
      </w:r>
      <w:r w:rsidRPr="00183292">
        <w:rPr>
          <w:b/>
          <w:szCs w:val="28"/>
          <w:lang w:val="vi-VN"/>
        </w:rPr>
        <w:t xml:space="preserve"> </w:t>
      </w:r>
      <w:r w:rsidRPr="00183292">
        <w:rPr>
          <w:bCs/>
          <w:szCs w:val="28"/>
          <w:lang w:val="vi-VN"/>
        </w:rPr>
        <w:t>UBND huyện tiếp tục chỉ đạo các cơ quan, đơn vị và UBND các xã, thị trấn trên địa bàn huyện triển khai thực hiện tốt công tác phòng, chống tham nhũng tại cơ quan, đơn vị; T</w:t>
      </w:r>
      <w:r w:rsidRPr="00183292">
        <w:rPr>
          <w:spacing w:val="2"/>
          <w:szCs w:val="28"/>
          <w:lang w:val="vi-VN"/>
        </w:rPr>
        <w:t xml:space="preserve">iếp tục phổ biến, tuyên truyền </w:t>
      </w:r>
      <w:r w:rsidRPr="00183292">
        <w:rPr>
          <w:rStyle w:val="normalchar"/>
          <w:spacing w:val="2"/>
          <w:szCs w:val="28"/>
          <w:lang w:val="vi-VN"/>
        </w:rPr>
        <w:t xml:space="preserve">các chủ trương, chính sách của Đảng, pháp luật của Nhà nước về phòng, chống tham nhũng </w:t>
      </w:r>
      <w:r w:rsidRPr="00183292">
        <w:rPr>
          <w:spacing w:val="2"/>
          <w:szCs w:val="28"/>
          <w:lang w:val="vi-VN"/>
        </w:rPr>
        <w:t xml:space="preserve">cho đội ngũ cán bộ, công chức, viên chức, nhân dân. </w:t>
      </w:r>
      <w:r w:rsidRPr="00183292">
        <w:rPr>
          <w:bCs/>
          <w:szCs w:val="28"/>
          <w:lang w:val="vi-VN"/>
        </w:rPr>
        <w:t xml:space="preserve">UBND huyện </w:t>
      </w:r>
      <w:r w:rsidRPr="00183292">
        <w:rPr>
          <w:szCs w:val="28"/>
          <w:lang w:val="vi-VN"/>
        </w:rPr>
        <w:t xml:space="preserve">triển khai thực hiện các nội dung quy định về công tác </w:t>
      </w:r>
      <w:r w:rsidR="007624DC" w:rsidRPr="00183292">
        <w:rPr>
          <w:szCs w:val="28"/>
          <w:lang w:val="vi-VN"/>
        </w:rPr>
        <w:t>phòng chống tham nhũng</w:t>
      </w:r>
      <w:r w:rsidRPr="00183292">
        <w:rPr>
          <w:szCs w:val="28"/>
          <w:lang w:val="vi-VN"/>
        </w:rPr>
        <w:t xml:space="preserve"> trong các cuộc họp giao ban như: Số hoá hồ sơ, thúc đẩy chuyển đổi số, thanh toán không dùng tiền mặt trong các cơ quan đơn vị. </w:t>
      </w:r>
    </w:p>
    <w:p w14:paraId="40402AC3" w14:textId="0103D18F" w:rsidR="0001152B" w:rsidRDefault="0009676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lang w:val="vi-VN"/>
        </w:rPr>
      </w:pPr>
      <w:r w:rsidRPr="0001152B">
        <w:rPr>
          <w:rFonts w:cs="Times New Roman"/>
          <w:b/>
          <w:i/>
          <w:kern w:val="28"/>
          <w:lang w:val="vi-VN"/>
        </w:rPr>
        <w:t>3.</w:t>
      </w:r>
      <w:r w:rsidR="00FA1AEF" w:rsidRPr="0001152B">
        <w:rPr>
          <w:rFonts w:cs="Times New Roman"/>
          <w:b/>
          <w:i/>
          <w:kern w:val="28"/>
          <w:lang w:val="nb-NO"/>
        </w:rPr>
        <w:t>6</w:t>
      </w:r>
      <w:r w:rsidRPr="0001152B">
        <w:rPr>
          <w:rFonts w:cs="Times New Roman"/>
          <w:b/>
          <w:i/>
          <w:kern w:val="28"/>
          <w:lang w:val="vi-VN"/>
        </w:rPr>
        <w:t xml:space="preserve">. </w:t>
      </w:r>
      <w:r w:rsidRPr="0001152B">
        <w:rPr>
          <w:rFonts w:cs="Times New Roman"/>
          <w:b/>
          <w:i/>
          <w:lang w:val="vi-VN"/>
        </w:rPr>
        <w:t xml:space="preserve">Công tác tiếp </w:t>
      </w:r>
      <w:r w:rsidR="00E97FFE" w:rsidRPr="0001152B">
        <w:rPr>
          <w:rFonts w:cs="Times New Roman"/>
          <w:b/>
          <w:i/>
          <w:lang w:val="nb-NO"/>
        </w:rPr>
        <w:t xml:space="preserve">công </w:t>
      </w:r>
      <w:r w:rsidRPr="0001152B">
        <w:rPr>
          <w:rFonts w:cs="Times New Roman"/>
          <w:b/>
          <w:i/>
          <w:lang w:val="vi-VN"/>
        </w:rPr>
        <w:t>dân, xử lý</w:t>
      </w:r>
      <w:r w:rsidR="003F7EB8" w:rsidRPr="00183292">
        <w:rPr>
          <w:rFonts w:cs="Times New Roman"/>
          <w:b/>
          <w:i/>
          <w:lang w:val="vi-VN"/>
        </w:rPr>
        <w:t xml:space="preserve"> đơn thư kiến nghị, phản ánh,</w:t>
      </w:r>
      <w:r w:rsidRPr="0001152B">
        <w:rPr>
          <w:rFonts w:cs="Times New Roman"/>
          <w:b/>
          <w:i/>
          <w:lang w:val="vi-VN"/>
        </w:rPr>
        <w:t xml:space="preserve"> khiếu nại, tố cáo:</w:t>
      </w:r>
      <w:r w:rsidRPr="0001152B">
        <w:rPr>
          <w:rFonts w:cs="Times New Roman"/>
          <w:lang w:val="vi-VN"/>
        </w:rPr>
        <w:t xml:space="preserve"> </w:t>
      </w:r>
    </w:p>
    <w:p w14:paraId="0350BCD2" w14:textId="0DB29F6F" w:rsidR="001A6CE7" w:rsidRDefault="0001152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lang w:val="pt-BR"/>
        </w:rPr>
      </w:pPr>
      <w:r w:rsidRPr="0001152B">
        <w:rPr>
          <w:rFonts w:cs="Times New Roman"/>
          <w:lang w:val="pt-BR"/>
        </w:rPr>
        <w:t xml:space="preserve">Trong tháng 5/2024, các cơ quan hành chính Nhà nước trên địa bàn huyện tổ chức 10 ngày tiếp công dân, với 02  lượt công dân. Đã tiếp nhận và xử lý 19 </w:t>
      </w:r>
      <w:r w:rsidRPr="0001152B">
        <w:rPr>
          <w:rFonts w:cs="Times New Roman"/>
          <w:lang w:val="pt-BR"/>
        </w:rPr>
        <w:lastRenderedPageBreak/>
        <w:t xml:space="preserve">đơn/19 vụ việc. Tổng số vụ việc thuộc thẩm quyền giải quyết của Chủ tịch UBND huyện và của Chủ tịch UBND các xã và thị trấn Đắk Mil là: </w:t>
      </w:r>
      <w:r w:rsidR="001A6CE7">
        <w:rPr>
          <w:rFonts w:cs="Times New Roman"/>
          <w:lang w:val="pt-BR"/>
        </w:rPr>
        <w:t>58</w:t>
      </w:r>
      <w:r w:rsidRPr="0001152B">
        <w:rPr>
          <w:rFonts w:cs="Times New Roman"/>
          <w:lang w:val="pt-BR"/>
        </w:rPr>
        <w:t xml:space="preserve"> vụ việc (gồm số vụ việc phát sinh trong kỳ báo cáo + số vụ việc kỳ trước chuyển sang).</w:t>
      </w:r>
    </w:p>
    <w:p w14:paraId="603B3406" w14:textId="39D9FAFB" w:rsidR="001A6CE7" w:rsidRPr="00183292" w:rsidRDefault="001A6CE7"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bCs/>
          <w:iCs/>
          <w:szCs w:val="28"/>
          <w:lang w:val="pt-BR"/>
        </w:rPr>
      </w:pPr>
      <w:r w:rsidRPr="001A6CE7">
        <w:rPr>
          <w:rFonts w:cs="Times New Roman"/>
          <w:lang w:val="pt-BR"/>
        </w:rPr>
        <w:t xml:space="preserve">Đã tiếp nhận 61 đơn, trong đó: </w:t>
      </w:r>
      <w:r w:rsidRPr="00183292">
        <w:rPr>
          <w:bCs/>
          <w:iCs/>
          <w:szCs w:val="28"/>
          <w:lang w:val="pt-BR"/>
        </w:rPr>
        <w:t>Số đơn đủ điều kiện xử lý 59 đơn, số đơn không đủ điều kiện xử lý 02 đơn, số đơn thuộc thẩm quyền 58 đơn/ 58 vụ việc, số đơn không thuộc thẩm quyền: 01 đơn/ 01 vụ việc.</w:t>
      </w:r>
    </w:p>
    <w:p w14:paraId="7A7E4C51" w14:textId="62C18CA6" w:rsidR="003F7EB8" w:rsidRPr="00183292" w:rsidRDefault="003F7EB8"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bCs/>
          <w:iCs/>
          <w:spacing w:val="-6"/>
          <w:szCs w:val="28"/>
          <w:lang w:val="pt-BR"/>
        </w:rPr>
      </w:pPr>
      <w:r w:rsidRPr="00183292">
        <w:rPr>
          <w:bCs/>
          <w:iCs/>
          <w:spacing w:val="-6"/>
          <w:szCs w:val="28"/>
          <w:lang w:val="pt-BR"/>
        </w:rPr>
        <w:t>Thông báo lịch tiếp công dân định kỳ tháng 5/2024 của Chủ tịch UBND huyện gửi đến các phòng, ban, đơn vị, UBND các xã, thị trấn</w:t>
      </w:r>
      <w:r w:rsidR="00AA0755" w:rsidRPr="00183292">
        <w:rPr>
          <w:bCs/>
          <w:iCs/>
          <w:spacing w:val="-6"/>
          <w:szCs w:val="28"/>
          <w:lang w:val="pt-BR"/>
        </w:rPr>
        <w:t xml:space="preserve"> và nhân dân được biết.</w:t>
      </w:r>
    </w:p>
    <w:p w14:paraId="0C666241" w14:textId="6967A481" w:rsidR="00FA1AEF" w:rsidRDefault="0009676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lang w:val="vi-VN"/>
        </w:rPr>
      </w:pPr>
      <w:r w:rsidRPr="00245674">
        <w:rPr>
          <w:rFonts w:cs="Times New Roman"/>
          <w:b/>
          <w:i/>
          <w:lang w:val="vi-VN"/>
        </w:rPr>
        <w:t>3.</w:t>
      </w:r>
      <w:r w:rsidR="00FA1AEF" w:rsidRPr="00245674">
        <w:rPr>
          <w:rFonts w:cs="Times New Roman"/>
          <w:b/>
          <w:i/>
          <w:lang w:val="nb-NO"/>
        </w:rPr>
        <w:t>7</w:t>
      </w:r>
      <w:r w:rsidRPr="00245674">
        <w:rPr>
          <w:rFonts w:cs="Times New Roman"/>
          <w:b/>
          <w:i/>
          <w:lang w:val="vi-VN"/>
        </w:rPr>
        <w:t>. Công tác dân tộc, tôn giáo:</w:t>
      </w:r>
      <w:r w:rsidRPr="00245674">
        <w:rPr>
          <w:rFonts w:cs="Times New Roman"/>
          <w:lang w:val="vi-VN"/>
        </w:rPr>
        <w:t xml:space="preserve"> </w:t>
      </w:r>
    </w:p>
    <w:p w14:paraId="47B4A47A" w14:textId="16D119B5" w:rsidR="00171448" w:rsidRPr="00183292" w:rsidRDefault="00245674"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vi-VN"/>
        </w:rPr>
      </w:pPr>
      <w:r w:rsidRPr="00183292">
        <w:rPr>
          <w:lang w:val="vi-VN"/>
        </w:rPr>
        <w:t>Chỉ đạo các đơn vị, địa phương tổ chức triển khai thực hiện tốt các chương trình, chính sách của Nhà nước đối với đồng bào dân tộc thiểu số và thăm hỏi động viên, nắm bắt tình hình an ninh, chính trị tại các bon, buôn đồng bào dân tộc thiểu số.</w:t>
      </w:r>
      <w:r w:rsidR="00171448" w:rsidRPr="00183292">
        <w:rPr>
          <w:lang w:val="vi-VN"/>
        </w:rPr>
        <w:t xml:space="preserve"> Tình hình tín ngưỡng, tôn giáo trên địa bàn huyện diễn ra cơ bản ổn định, thuần túy tôn giáo theo đúng Hiến chương, Điều lệ, tôn chỉ mục đích của tổ chức tôn giáo đề ra và thực hiện theo đúng phương châm hành đạo gắn bó, đồng hành với dân tộc. Tình hình an ninh, chính trị và trật tự an toàn xã hội trong vùng đồng bào có đạo trên địa bàn huyện ổn định, không xảy ra các vụ việc hoặc điểm nóng về tín ngưỡng, tôn giáo. UBND huyện đã chỉ đạo các phòng, ban tăng cường quản lý nhà nước về tín ngưỡng, tôn giáo theo quy định.</w:t>
      </w:r>
    </w:p>
    <w:p w14:paraId="6ED3E1B5" w14:textId="2C50B8C9" w:rsidR="00D72B1C" w:rsidRPr="00245674" w:rsidRDefault="00BB0AB9"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lang w:val="nb-NO"/>
        </w:rPr>
      </w:pPr>
      <w:r w:rsidRPr="00BB0AB9">
        <w:rPr>
          <w:lang w:val="vi-VN"/>
        </w:rPr>
        <w:t>Xây dựng</w:t>
      </w:r>
      <w:r w:rsidR="00D72B1C" w:rsidRPr="00183292">
        <w:rPr>
          <w:lang w:val="vi-VN"/>
        </w:rPr>
        <w:t xml:space="preserve"> </w:t>
      </w:r>
      <w:r w:rsidRPr="00BB0AB9">
        <w:rPr>
          <w:lang w:val="vi-VN"/>
        </w:rPr>
        <w:t>k</w:t>
      </w:r>
      <w:r w:rsidR="00D72B1C" w:rsidRPr="00183292">
        <w:rPr>
          <w:lang w:val="vi-VN"/>
        </w:rPr>
        <w:t>ế hoạch</w:t>
      </w:r>
      <w:r w:rsidRPr="00BB0AB9">
        <w:rPr>
          <w:lang w:val="vi-VN"/>
        </w:rPr>
        <w:t xml:space="preserve"> và tổ chức Đoàn</w:t>
      </w:r>
      <w:r w:rsidR="00D72B1C" w:rsidRPr="00183292">
        <w:rPr>
          <w:lang w:val="vi-VN"/>
        </w:rPr>
        <w:t xml:space="preserve"> thăm, tặng quà các cơ sở Phật giáo nhân dịp Lễ Phật đản năm 2024.</w:t>
      </w:r>
    </w:p>
    <w:p w14:paraId="11AEFACE" w14:textId="77777777" w:rsidR="00FA1AEF" w:rsidRPr="004B3409" w:rsidRDefault="00804E0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lang w:val="nb-NO"/>
        </w:rPr>
      </w:pPr>
      <w:r w:rsidRPr="004B3409">
        <w:rPr>
          <w:rFonts w:cs="Times New Roman"/>
          <w:b/>
          <w:kern w:val="28"/>
          <w:lang w:val="vi-VN"/>
        </w:rPr>
        <w:t xml:space="preserve">4. </w:t>
      </w:r>
      <w:r w:rsidRPr="004B3409">
        <w:rPr>
          <w:rFonts w:cs="Times New Roman"/>
          <w:b/>
          <w:kern w:val="28"/>
        </w:rPr>
        <w:t xml:space="preserve">Về quốc phòng, </w:t>
      </w:r>
      <w:proofErr w:type="gramStart"/>
      <w:r w:rsidRPr="004B3409">
        <w:rPr>
          <w:rFonts w:cs="Times New Roman"/>
          <w:b/>
          <w:kern w:val="28"/>
        </w:rPr>
        <w:t>an</w:t>
      </w:r>
      <w:proofErr w:type="gramEnd"/>
      <w:r w:rsidRPr="004B3409">
        <w:rPr>
          <w:rFonts w:cs="Times New Roman"/>
          <w:b/>
          <w:kern w:val="28"/>
        </w:rPr>
        <w:t xml:space="preserve"> ninh, đối ngoại</w:t>
      </w:r>
    </w:p>
    <w:p w14:paraId="3F33D54F" w14:textId="5B21BEA4" w:rsidR="00C127CB" w:rsidRDefault="00804E0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lang w:val="nb-NO"/>
        </w:rPr>
      </w:pPr>
      <w:r w:rsidRPr="004B3409">
        <w:rPr>
          <w:rFonts w:cs="Times New Roman"/>
          <w:b/>
          <w:i/>
          <w:lang w:val="nb-NO"/>
        </w:rPr>
        <w:t>4.1. Tình hình quốc phòng, an ninh chính trị, xã hội</w:t>
      </w:r>
      <w:r w:rsidR="00FD7BB8" w:rsidRPr="004B3409">
        <w:rPr>
          <w:rFonts w:cs="Times New Roman"/>
          <w:b/>
          <w:i/>
          <w:lang w:val="nb-NO"/>
        </w:rPr>
        <w:t>:</w:t>
      </w:r>
      <w:r w:rsidRPr="004B3409">
        <w:rPr>
          <w:rFonts w:cs="Times New Roman"/>
          <w:lang w:val="nb-NO"/>
        </w:rPr>
        <w:t xml:space="preserve"> </w:t>
      </w:r>
    </w:p>
    <w:p w14:paraId="389B81BB" w14:textId="669ED68B" w:rsidR="00C127CB" w:rsidRPr="00183292" w:rsidRDefault="00C127C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szCs w:val="28"/>
          <w:lang w:val="pt-BR"/>
        </w:rPr>
      </w:pPr>
      <w:r w:rsidRPr="00C127CB">
        <w:rPr>
          <w:bCs/>
          <w:szCs w:val="28"/>
          <w:lang w:val="pt-BR"/>
        </w:rPr>
        <w:t>Tình hình an ninh trật tự trên địa bàn và khu vực biên giới được đảm bảo ổn định</w:t>
      </w:r>
      <w:r w:rsidRPr="00C127CB">
        <w:rPr>
          <w:szCs w:val="28"/>
          <w:lang w:val="pt-BR"/>
        </w:rPr>
        <w:t xml:space="preserve">. Các lực lượng vũ trang của huyện đã tăng cường tuần tra, kiểm soát đảm bảo trật tự an toàn xã hội, an toàn giao thông, tổ chức thực hiện nghiêm việc kiểm soát tại cửa khẩu, chốt chặn các đường mòn, lối mở. Thực hiện tốt Quy chế phối hợp theo Nghị định số 03/2019/NĐ-CP, ngày 05/9/2019 của Chính phủ, về việc phối hợp giữa Bộ Công an và Bộ Quốc phòng trong thực hiện nhiệm vụ bảo vệ an ninh quốc gia, bảo đảm trật tự an toàn xã hội, đấu tranh phòng chống tội phạm và nhiệm vụ quốc phòng. </w:t>
      </w:r>
      <w:r w:rsidRPr="00183292">
        <w:rPr>
          <w:szCs w:val="28"/>
          <w:lang w:val="pt-BR"/>
        </w:rPr>
        <w:t>Xây dựng kế hoạch, tổ chức lực lượng trực sẵn sàng chiến đấu, tuần tra, kiểm soát địa bàn bảo vệ an toàn Lễ 30/4, 01/5, kỷ niệm 70 năm chiến thắng Điện Biên Phủ.</w:t>
      </w:r>
    </w:p>
    <w:p w14:paraId="76998B6D" w14:textId="01EC9B2C" w:rsidR="00D71C1A" w:rsidRDefault="00D71C1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lang w:val="nb-NO"/>
        </w:rPr>
      </w:pPr>
      <w:r w:rsidRPr="00183292">
        <w:rPr>
          <w:szCs w:val="28"/>
          <w:lang w:val="pt-BR"/>
        </w:rPr>
        <w:t>Tổ chức Hội nghị tổng kết về phòng chống thiên tại Đảng ủy quân sự huyện. Tổ chức Đại hội thi đua quyết thắng lực lượng vũ trang huyện giai đoạn 2019-2024.</w:t>
      </w:r>
    </w:p>
    <w:p w14:paraId="6F5E2128" w14:textId="77777777" w:rsidR="001E13B4" w:rsidRDefault="00804E0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spacing w:val="2"/>
          <w:szCs w:val="28"/>
          <w:shd w:val="clear" w:color="auto" w:fill="FFFFFF"/>
          <w:lang w:val="nb-NO"/>
        </w:rPr>
      </w:pPr>
      <w:r w:rsidRPr="00C127CB">
        <w:rPr>
          <w:rFonts w:cs="Times New Roman"/>
          <w:b/>
          <w:i/>
          <w:spacing w:val="2"/>
          <w:szCs w:val="28"/>
          <w:lang w:val="nb-NO"/>
        </w:rPr>
        <w:t>4.2. Về an ninh, trật tự, an toàn xã hội:</w:t>
      </w:r>
      <w:r w:rsidR="004E3E8F" w:rsidRPr="00C127CB">
        <w:rPr>
          <w:rFonts w:cs="Times New Roman"/>
          <w:spacing w:val="2"/>
          <w:szCs w:val="28"/>
          <w:shd w:val="clear" w:color="auto" w:fill="FFFFFF"/>
          <w:lang w:val="nb-NO"/>
        </w:rPr>
        <w:t xml:space="preserve"> </w:t>
      </w:r>
    </w:p>
    <w:p w14:paraId="6C8EAA7C" w14:textId="7918D52A" w:rsidR="00341DD3" w:rsidRPr="00183292" w:rsidRDefault="001E13B4"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eastAsia="Times New Roman" w:cs="Times New Roman"/>
          <w:szCs w:val="28"/>
          <w:lang w:val="pt-BR"/>
        </w:rPr>
      </w:pPr>
      <w:r w:rsidRPr="00183292">
        <w:rPr>
          <w:rFonts w:eastAsia="Times New Roman" w:cs="Times New Roman"/>
          <w:bCs/>
          <w:szCs w:val="28"/>
          <w:lang w:val="nb-NO"/>
        </w:rPr>
        <w:t xml:space="preserve">Tiếp tục thực hiện các chuyên đề đấu tranh, phòng chống tội phạm về trật tự xã hội. Phối hợp với các lực lượng Công an các xã, thị trấn tuần tra kiểm soát </w:t>
      </w:r>
      <w:r>
        <w:rPr>
          <w:rFonts w:eastAsia="Times New Roman" w:cs="Times New Roman"/>
          <w:spacing w:val="-2"/>
          <w:szCs w:val="28"/>
          <w:lang w:val="pt-BR"/>
        </w:rPr>
        <w:t>113</w:t>
      </w:r>
      <w:r w:rsidRPr="00844705">
        <w:rPr>
          <w:rFonts w:eastAsia="Times New Roman" w:cs="Times New Roman"/>
          <w:spacing w:val="-2"/>
          <w:szCs w:val="28"/>
          <w:lang w:val="pt-BR"/>
        </w:rPr>
        <w:t xml:space="preserve"> đợt/</w:t>
      </w:r>
      <w:r>
        <w:rPr>
          <w:rFonts w:eastAsia="Times New Roman" w:cs="Times New Roman"/>
          <w:spacing w:val="-2"/>
          <w:szCs w:val="28"/>
          <w:lang w:val="pt-BR"/>
        </w:rPr>
        <w:t>666</w:t>
      </w:r>
      <w:r w:rsidRPr="00844705">
        <w:rPr>
          <w:rFonts w:eastAsia="Times New Roman" w:cs="Times New Roman"/>
          <w:spacing w:val="-2"/>
          <w:szCs w:val="28"/>
          <w:lang w:val="pt-BR"/>
        </w:rPr>
        <w:t xml:space="preserve"> </w:t>
      </w:r>
      <w:r w:rsidRPr="00183292">
        <w:rPr>
          <w:rFonts w:eastAsia="Times New Roman" w:cs="Times New Roman"/>
          <w:bCs/>
          <w:szCs w:val="28"/>
          <w:lang w:val="nb-NO"/>
        </w:rPr>
        <w:t xml:space="preserve">lượt CBCS, chưa phát hiện vụ việc phức tạp. Kiểm danh kiểm diện, </w:t>
      </w:r>
      <w:r w:rsidRPr="00183292">
        <w:rPr>
          <w:rFonts w:eastAsia="Times New Roman" w:cs="Times New Roman"/>
          <w:bCs/>
          <w:szCs w:val="28"/>
          <w:lang w:val="nb-NO"/>
        </w:rPr>
        <w:lastRenderedPageBreak/>
        <w:t>gọi hỏi, răn đe 150 đối tượng thuộc diện quản lý. Bắt 01 đối tượng truy nã; tiếp tục vận động đầu thú, truy bắt 03 đối tượng.</w:t>
      </w:r>
      <w:r w:rsidRPr="00844705">
        <w:rPr>
          <w:rFonts w:eastAsia="Times New Roman" w:cs="Times New Roman"/>
          <w:szCs w:val="28"/>
          <w:lang w:val="pt-BR"/>
        </w:rPr>
        <w:t xml:space="preserve"> Điều tra làm rõ </w:t>
      </w:r>
      <w:r>
        <w:rPr>
          <w:rFonts w:eastAsia="Times New Roman" w:cs="Times New Roman"/>
          <w:szCs w:val="28"/>
          <w:lang w:val="pt-BR"/>
        </w:rPr>
        <w:t>04</w:t>
      </w:r>
      <w:r w:rsidRPr="00844705">
        <w:rPr>
          <w:rFonts w:eastAsia="Times New Roman" w:cs="Times New Roman"/>
          <w:szCs w:val="28"/>
          <w:lang w:val="pt-BR"/>
        </w:rPr>
        <w:t>/</w:t>
      </w:r>
      <w:r>
        <w:rPr>
          <w:rFonts w:eastAsia="Times New Roman" w:cs="Times New Roman"/>
          <w:szCs w:val="28"/>
          <w:lang w:val="pt-BR"/>
        </w:rPr>
        <w:t>04</w:t>
      </w:r>
      <w:r w:rsidRPr="00844705">
        <w:rPr>
          <w:rFonts w:eastAsia="Times New Roman" w:cs="Times New Roman"/>
          <w:szCs w:val="28"/>
          <w:lang w:val="pt-BR"/>
        </w:rPr>
        <w:t xml:space="preserve"> vụ tội phạm về trật tự xã hội xảy ra, đạt 100%</w:t>
      </w:r>
      <w:r>
        <w:rPr>
          <w:rFonts w:eastAsia="Times New Roman" w:cs="Times New Roman"/>
          <w:szCs w:val="28"/>
          <w:lang w:val="pt-BR"/>
        </w:rPr>
        <w:t xml:space="preserve">. </w:t>
      </w:r>
      <w:r w:rsidRPr="00844705">
        <w:rPr>
          <w:rFonts w:eastAsia="Times New Roman" w:cs="Times New Roman"/>
          <w:szCs w:val="28"/>
          <w:lang w:val="pt-BR"/>
        </w:rPr>
        <w:t>Ra quyết định khởi tố</w:t>
      </w:r>
      <w:r>
        <w:rPr>
          <w:rFonts w:eastAsia="Times New Roman" w:cs="Times New Roman"/>
          <w:szCs w:val="28"/>
          <w:lang w:val="pt-BR"/>
        </w:rPr>
        <w:t xml:space="preserve"> 07 vụ 18 bị can (gồm: </w:t>
      </w:r>
      <w:r>
        <w:rPr>
          <w:rFonts w:eastAsia="Times New Roman" w:cs="Times New Roman"/>
          <w:spacing w:val="-2"/>
          <w:szCs w:val="28"/>
          <w:lang w:val="pt-BR"/>
        </w:rPr>
        <w:t>01</w:t>
      </w:r>
      <w:r w:rsidRPr="00844705">
        <w:rPr>
          <w:rFonts w:eastAsia="Times New Roman" w:cs="Times New Roman"/>
          <w:spacing w:val="-2"/>
          <w:szCs w:val="28"/>
          <w:lang w:val="pt-BR"/>
        </w:rPr>
        <w:t xml:space="preserve"> vụ </w:t>
      </w:r>
      <w:r>
        <w:rPr>
          <w:rFonts w:eastAsia="Times New Roman" w:cs="Times New Roman"/>
          <w:spacing w:val="-2"/>
          <w:szCs w:val="28"/>
          <w:lang w:val="pt-BR"/>
        </w:rPr>
        <w:t>02</w:t>
      </w:r>
      <w:r w:rsidRPr="00844705">
        <w:rPr>
          <w:rFonts w:eastAsia="Times New Roman" w:cs="Times New Roman"/>
          <w:spacing w:val="-2"/>
          <w:szCs w:val="28"/>
          <w:lang w:val="pt-BR"/>
        </w:rPr>
        <w:t xml:space="preserve"> bị can trộm cắp tài sản, 01 vụ </w:t>
      </w:r>
      <w:r>
        <w:rPr>
          <w:rFonts w:eastAsia="Times New Roman" w:cs="Times New Roman"/>
          <w:spacing w:val="-2"/>
          <w:szCs w:val="28"/>
          <w:lang w:val="pt-BR"/>
        </w:rPr>
        <w:t>09</w:t>
      </w:r>
      <w:r w:rsidRPr="00844705">
        <w:rPr>
          <w:rFonts w:eastAsia="Times New Roman" w:cs="Times New Roman"/>
          <w:spacing w:val="-2"/>
          <w:szCs w:val="28"/>
          <w:lang w:val="pt-BR"/>
        </w:rPr>
        <w:t xml:space="preserve"> bị can đánh bạc</w:t>
      </w:r>
      <w:r>
        <w:rPr>
          <w:rFonts w:eastAsia="Times New Roman" w:cs="Times New Roman"/>
          <w:spacing w:val="-2"/>
          <w:szCs w:val="28"/>
          <w:lang w:val="pt-BR"/>
        </w:rPr>
        <w:t>,</w:t>
      </w:r>
      <w:r w:rsidRPr="00844705">
        <w:rPr>
          <w:rFonts w:eastAsia="Times New Roman" w:cs="Times New Roman"/>
          <w:szCs w:val="28"/>
          <w:lang w:val="pt-BR"/>
        </w:rPr>
        <w:t xml:space="preserve"> </w:t>
      </w:r>
      <w:r>
        <w:rPr>
          <w:rFonts w:eastAsia="Times New Roman" w:cs="Times New Roman"/>
          <w:spacing w:val="-2"/>
          <w:szCs w:val="28"/>
          <w:lang w:val="pt-BR"/>
        </w:rPr>
        <w:t>01</w:t>
      </w:r>
      <w:r w:rsidRPr="00844705">
        <w:rPr>
          <w:rFonts w:eastAsia="Times New Roman" w:cs="Times New Roman"/>
          <w:spacing w:val="-2"/>
          <w:szCs w:val="28"/>
          <w:lang w:val="pt-BR"/>
        </w:rPr>
        <w:t xml:space="preserve"> vụ </w:t>
      </w:r>
      <w:r>
        <w:rPr>
          <w:rFonts w:eastAsia="Times New Roman" w:cs="Times New Roman"/>
          <w:spacing w:val="-2"/>
          <w:szCs w:val="28"/>
          <w:lang w:val="pt-BR"/>
        </w:rPr>
        <w:t>01</w:t>
      </w:r>
      <w:r w:rsidRPr="00844705">
        <w:rPr>
          <w:rFonts w:eastAsia="Times New Roman" w:cs="Times New Roman"/>
          <w:spacing w:val="-2"/>
          <w:szCs w:val="28"/>
          <w:lang w:val="pt-BR"/>
        </w:rPr>
        <w:t xml:space="preserve"> bị can </w:t>
      </w:r>
      <w:r>
        <w:rPr>
          <w:rFonts w:eastAsia="Times New Roman" w:cs="Times New Roman"/>
          <w:spacing w:val="-2"/>
          <w:szCs w:val="28"/>
          <w:lang w:val="pt-BR"/>
        </w:rPr>
        <w:t xml:space="preserve">cố ý gây thương tích, </w:t>
      </w:r>
      <w:r w:rsidRPr="00844705">
        <w:rPr>
          <w:rFonts w:eastAsia="Times New Roman" w:cs="Times New Roman"/>
          <w:spacing w:val="-2"/>
          <w:szCs w:val="28"/>
          <w:lang w:val="pt-BR"/>
        </w:rPr>
        <w:t xml:space="preserve">01 vụ </w:t>
      </w:r>
      <w:r>
        <w:rPr>
          <w:rFonts w:eastAsia="Times New Roman" w:cs="Times New Roman"/>
          <w:spacing w:val="-2"/>
          <w:szCs w:val="28"/>
          <w:lang w:val="pt-BR"/>
        </w:rPr>
        <w:t>01</w:t>
      </w:r>
      <w:r w:rsidRPr="00844705">
        <w:rPr>
          <w:rFonts w:eastAsia="Times New Roman" w:cs="Times New Roman"/>
          <w:spacing w:val="-2"/>
          <w:szCs w:val="28"/>
          <w:lang w:val="pt-BR"/>
        </w:rPr>
        <w:t xml:space="preserve"> bị can </w:t>
      </w:r>
      <w:r>
        <w:rPr>
          <w:rFonts w:eastAsia="Times New Roman" w:cs="Times New Roman"/>
          <w:spacing w:val="-2"/>
          <w:szCs w:val="28"/>
          <w:lang w:val="pt-BR"/>
        </w:rPr>
        <w:t>giao cấu trẻ em, 01 vụ 02 bị can cướp giật tài sản, 02 vụ 03 bị can lừa đảo chiếm đoạt tài sản).</w:t>
      </w:r>
      <w:r w:rsidR="00341DD3" w:rsidRPr="00183292">
        <w:rPr>
          <w:rFonts w:eastAsia="Times New Roman" w:cs="Times New Roman"/>
          <w:szCs w:val="28"/>
          <w:lang w:val="pt-BR"/>
        </w:rPr>
        <w:t xml:space="preserve"> Thực hiện kiểm tra an toàn phòng cháy chữa cháy đối với 10 cơ sở kinh doanh</w:t>
      </w:r>
      <w:r w:rsidR="002B386E" w:rsidRPr="00183292">
        <w:rPr>
          <w:rFonts w:eastAsia="Times New Roman" w:cs="Times New Roman"/>
          <w:szCs w:val="28"/>
          <w:lang w:val="pt-BR"/>
        </w:rPr>
        <w:t>.</w:t>
      </w:r>
      <w:r w:rsidR="002F2305" w:rsidRPr="00183292">
        <w:rPr>
          <w:rFonts w:eastAsia="Times New Roman" w:cs="Times New Roman"/>
          <w:szCs w:val="28"/>
          <w:lang w:val="pt-BR"/>
        </w:rPr>
        <w:t xml:space="preserve"> Tổ chức thành công Hội thi nghiệp vụ chữa cháy và CNCH đối với lực lượng dân phòng, “Tổ liên gia an toàn PCCC” và thành lập Đoàn tham dự hội thi cấp tỉnh.</w:t>
      </w:r>
    </w:p>
    <w:p w14:paraId="69A51F4B" w14:textId="618BCC22" w:rsidR="00842A59" w:rsidRDefault="00842A59"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eastAsia="Times New Roman" w:cs="Times New Roman"/>
          <w:spacing w:val="-2"/>
          <w:szCs w:val="28"/>
          <w:lang w:val="pt-BR"/>
        </w:rPr>
      </w:pPr>
      <w:r w:rsidRPr="00183292">
        <w:rPr>
          <w:rFonts w:eastAsia="Times New Roman" w:cs="Times New Roman"/>
          <w:szCs w:val="28"/>
          <w:lang w:val="pt-BR"/>
        </w:rPr>
        <w:t>Trong tháng, xảy ra 2 vụ cháy nhưng không thiệt hại về người (trong đó 01 vụ cháy xe khách và 01 vụ cháy nhà dân); X</w:t>
      </w:r>
      <w:r w:rsidRPr="00183292">
        <w:rPr>
          <w:lang w:val="pt-BR"/>
        </w:rPr>
        <w:t>ảy ra 01 vụ tai nạn giao thông trên Quốc lộ 14, thuộc địa phận xã Đắk Gằn, nguyên nhân do xe tải mất lái lao vào nhà dân, không thiệt hại về người, xe ô tô tải hư hỏng nhẹ, thiệt hại tài sản ước tính 30.000.000 đồng.</w:t>
      </w:r>
    </w:p>
    <w:p w14:paraId="7CB20862" w14:textId="06239E81" w:rsidR="00FA1AEF" w:rsidRDefault="005D472B"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szCs w:val="28"/>
          <w:lang w:val="pt-BR"/>
        </w:rPr>
      </w:pPr>
      <w:r w:rsidRPr="002B386E">
        <w:rPr>
          <w:color w:val="FF0000"/>
          <w:szCs w:val="28"/>
          <w:lang w:val="nb-NO"/>
        </w:rPr>
        <w:t xml:space="preserve"> </w:t>
      </w:r>
      <w:r w:rsidR="009B0FEB" w:rsidRPr="001E13B4">
        <w:rPr>
          <w:rFonts w:cs="Times New Roman"/>
          <w:b/>
          <w:szCs w:val="28"/>
          <w:lang w:val="pt-BR"/>
        </w:rPr>
        <w:t>5. Đánh giá chung</w:t>
      </w:r>
    </w:p>
    <w:p w14:paraId="735C68AA" w14:textId="7B187E4A" w:rsidR="004533E0" w:rsidRDefault="004533E0"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szCs w:val="28"/>
          <w:highlight w:val="yellow"/>
          <w:lang w:val="sv-SE"/>
        </w:rPr>
      </w:pPr>
      <w:r w:rsidRPr="00180A65">
        <w:rPr>
          <w:rFonts w:cs="Times New Roman"/>
          <w:szCs w:val="28"/>
          <w:lang w:val="pt-BR"/>
        </w:rPr>
        <w:t>Với</w:t>
      </w:r>
      <w:r>
        <w:rPr>
          <w:rFonts w:cs="Times New Roman"/>
          <w:szCs w:val="28"/>
          <w:lang w:val="pt-BR"/>
        </w:rPr>
        <w:t xml:space="preserve"> </w:t>
      </w:r>
      <w:r w:rsidR="003644B0">
        <w:rPr>
          <w:rFonts w:cs="Times New Roman"/>
          <w:szCs w:val="28"/>
          <w:lang w:val="pt-BR"/>
        </w:rPr>
        <w:t xml:space="preserve">sự </w:t>
      </w:r>
      <w:r>
        <w:rPr>
          <w:rFonts w:cs="Times New Roman"/>
          <w:szCs w:val="28"/>
          <w:lang w:val="pt-BR"/>
        </w:rPr>
        <w:t>nỗ lực</w:t>
      </w:r>
      <w:r w:rsidR="00073090">
        <w:rPr>
          <w:rFonts w:cs="Times New Roman"/>
          <w:szCs w:val="28"/>
          <w:lang w:val="pt-BR"/>
        </w:rPr>
        <w:t>, quyết tâm cao</w:t>
      </w:r>
      <w:r>
        <w:rPr>
          <w:rFonts w:cs="Times New Roman"/>
          <w:szCs w:val="28"/>
          <w:lang w:val="pt-BR"/>
        </w:rPr>
        <w:t xml:space="preserve"> trong công tác chỉ đạo</w:t>
      </w:r>
      <w:r w:rsidR="00073090">
        <w:rPr>
          <w:rFonts w:cs="Times New Roman"/>
          <w:szCs w:val="28"/>
          <w:lang w:val="pt-BR"/>
        </w:rPr>
        <w:t>,</w:t>
      </w:r>
      <w:r>
        <w:rPr>
          <w:rFonts w:cs="Times New Roman"/>
          <w:szCs w:val="28"/>
          <w:lang w:val="pt-BR"/>
        </w:rPr>
        <w:t xml:space="preserve"> điều hành và tinh thần trách nhiệm của Tập thể </w:t>
      </w:r>
      <w:r w:rsidR="00BB0AB9">
        <w:rPr>
          <w:rFonts w:cs="Times New Roman"/>
          <w:szCs w:val="28"/>
          <w:lang w:val="pt-BR"/>
        </w:rPr>
        <w:t xml:space="preserve">Lãnh </w:t>
      </w:r>
      <w:r>
        <w:rPr>
          <w:rFonts w:cs="Times New Roman"/>
          <w:szCs w:val="28"/>
          <w:lang w:val="pt-BR"/>
        </w:rPr>
        <w:t>đạo UBND huyện, các phòng, ban, ngành, lực lượng vũ trang ... tình hình kinh tế - xã hội tháng 5/2024 của huyện duy trì ổn định, quốc phòng, an ninh, đối ngoại và trật tự an toàn xã hội được tăng cường</w:t>
      </w:r>
      <w:r w:rsidR="00073090">
        <w:rPr>
          <w:rFonts w:cs="Times New Roman"/>
          <w:szCs w:val="28"/>
          <w:lang w:val="pt-BR"/>
        </w:rPr>
        <w:t>, giữ vững</w:t>
      </w:r>
      <w:r>
        <w:rPr>
          <w:rFonts w:cs="Times New Roman"/>
          <w:szCs w:val="28"/>
          <w:lang w:val="pt-BR"/>
        </w:rPr>
        <w:t xml:space="preserve">; không để xảy ra các điểm nóng về an ninh, chính trị, trật tự an toàn, xã hội. Công tác thực hiện các giải pháp nhằm tăng thu ngân sách, giải ngân nguồn vốn các Chương trình mục tiêu quốc gia, vốn đầu tư công được tập trung chỉ đạo quyết liệt, khẩn trương. </w:t>
      </w:r>
      <w:r w:rsidRPr="006C4ED6">
        <w:rPr>
          <w:rFonts w:cs="Times New Roman"/>
          <w:szCs w:val="28"/>
          <w:lang w:val="nb-NO"/>
        </w:rPr>
        <w:t>Công tác bảo đảm an sinh xã hội được quan tâm, thực hiện kịp thời</w:t>
      </w:r>
      <w:r w:rsidR="00073090">
        <w:rPr>
          <w:rFonts w:cs="Times New Roman"/>
          <w:szCs w:val="28"/>
          <w:lang w:val="nb-NO"/>
        </w:rPr>
        <w:t>, đúng quy định</w:t>
      </w:r>
      <w:r w:rsidRPr="006C4ED6">
        <w:rPr>
          <w:rFonts w:cs="Times New Roman"/>
          <w:szCs w:val="28"/>
          <w:lang w:val="nb-NO"/>
        </w:rPr>
        <w:t xml:space="preserve">; đời sống vật chất, tinh thần của Nhân dân từng bước được </w:t>
      </w:r>
      <w:r w:rsidRPr="006C4ED6">
        <w:rPr>
          <w:rFonts w:cs="Times New Roman"/>
          <w:szCs w:val="28"/>
          <w:lang w:val="vi-VN"/>
        </w:rPr>
        <w:t>cải thiện</w:t>
      </w:r>
      <w:r w:rsidRPr="006C4ED6">
        <w:rPr>
          <w:rFonts w:cs="Times New Roman"/>
          <w:szCs w:val="28"/>
          <w:lang w:val="nb-NO"/>
        </w:rPr>
        <w:t xml:space="preserve"> và nâng cao.</w:t>
      </w:r>
      <w:r>
        <w:rPr>
          <w:rFonts w:cs="Times New Roman"/>
          <w:szCs w:val="28"/>
          <w:lang w:val="nb-NO"/>
        </w:rPr>
        <w:t xml:space="preserve"> </w:t>
      </w:r>
      <w:r w:rsidRPr="006C4ED6">
        <w:rPr>
          <w:rFonts w:cs="Times New Roman"/>
          <w:szCs w:val="28"/>
          <w:lang w:val="nb-NO"/>
        </w:rPr>
        <w:t xml:space="preserve">Công tác phòng, chống tham nhũng, tiêu cực, thực hành tiết kiệm, chống lãng phí, cải cách hành chính, chuyển đổi số, tiếp công dân được quan tâm, đẩy mạnh. </w:t>
      </w:r>
    </w:p>
    <w:p w14:paraId="3B284735" w14:textId="58C11696" w:rsidR="004533E0" w:rsidRPr="003370D8" w:rsidRDefault="004533E0"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color w:val="FF0000"/>
          <w:lang w:val="nb-NO"/>
        </w:rPr>
      </w:pPr>
      <w:r w:rsidRPr="00753C73">
        <w:rPr>
          <w:rFonts w:cs="Times New Roman"/>
          <w:szCs w:val="28"/>
          <w:lang w:val="sv-SE"/>
        </w:rPr>
        <w:t xml:space="preserve">Tuy nhiên, bên cạnh những kết quả đạt được vẫn còn một số tồn tại, hạn chế như: </w:t>
      </w:r>
      <w:r w:rsidR="00BC3A5C" w:rsidRPr="00BC3A5C">
        <w:rPr>
          <w:rFonts w:cs="Times New Roman"/>
          <w:szCs w:val="28"/>
          <w:lang w:val="sv-SE"/>
        </w:rPr>
        <w:t xml:space="preserve">Thu ngân sách từ nguồn sử dụng đất chưa đạt kế hoạch, đến hết tháng </w:t>
      </w:r>
      <w:r w:rsidR="00BC3A5C">
        <w:rPr>
          <w:rFonts w:cs="Times New Roman"/>
          <w:szCs w:val="28"/>
          <w:lang w:val="sv-SE"/>
        </w:rPr>
        <w:t>5</w:t>
      </w:r>
      <w:r w:rsidR="00BC3A5C" w:rsidRPr="00BC3A5C">
        <w:rPr>
          <w:rFonts w:cs="Times New Roman"/>
          <w:szCs w:val="28"/>
          <w:lang w:val="sv-SE"/>
        </w:rPr>
        <w:t xml:space="preserve">/2024 mới đạt </w:t>
      </w:r>
      <w:r w:rsidR="00BC3A5C">
        <w:rPr>
          <w:rFonts w:cs="Times New Roman"/>
          <w:szCs w:val="28"/>
          <w:lang w:val="sv-SE"/>
        </w:rPr>
        <w:t>11,33</w:t>
      </w:r>
      <w:r w:rsidR="00BC3A5C" w:rsidRPr="00BC3A5C">
        <w:rPr>
          <w:rFonts w:cs="Times New Roman"/>
          <w:szCs w:val="28"/>
          <w:lang w:val="sv-SE"/>
        </w:rPr>
        <w:t>% kế hoạch được giao; tiến độ giải ngân vốn đầu tư và nguồn vốn thuộc các Chương trình MTQG đạt thấp; công tác xác định giá đất cụ thể</w:t>
      </w:r>
      <w:r w:rsidR="00BC3A5C">
        <w:rPr>
          <w:rFonts w:cs="Times New Roman"/>
          <w:szCs w:val="28"/>
          <w:lang w:val="sv-SE"/>
        </w:rPr>
        <w:t xml:space="preserve"> mặc dù đã có chuyển biến những vẫn chưa đạt kế hoạch đề ra; </w:t>
      </w:r>
      <w:r w:rsidRPr="00753C73">
        <w:rPr>
          <w:rFonts w:cs="Times New Roman"/>
          <w:szCs w:val="28"/>
          <w:lang w:val="sv-SE"/>
        </w:rPr>
        <w:t>công tác bồi thường giải phóng mặt bằng các công trình dự án triển khai chậm</w:t>
      </w:r>
      <w:r w:rsidR="00BC3A5C">
        <w:rPr>
          <w:rFonts w:cs="Times New Roman"/>
          <w:szCs w:val="28"/>
          <w:lang w:val="sv-SE"/>
        </w:rPr>
        <w:t>, chưa có chuyển biến rõ rệt so với tháng trước</w:t>
      </w:r>
      <w:r w:rsidRPr="00753C73">
        <w:rPr>
          <w:rFonts w:cs="Times New Roman"/>
          <w:szCs w:val="28"/>
          <w:lang w:val="sv-SE"/>
        </w:rPr>
        <w:t xml:space="preserve">; tiến độ lập Đồ án quy hoạch chung xây dựng đô thị Đắk Mil đến năm 2035 chưa đảm bảo so với kế hoạch; </w:t>
      </w:r>
      <w:r w:rsidRPr="00753C73">
        <w:rPr>
          <w:szCs w:val="28"/>
          <w:lang w:val="pt-BR"/>
        </w:rPr>
        <w:t>kỷ luật, kỷ cương trong việc thực hiện công vụ và chấp hành chế độ báo cáo, thực hiện nhiệm vụ của một số đơn vị còn chậm, chưa đảm bảo thời gian theo quy định;</w:t>
      </w:r>
      <w:r w:rsidRPr="00753C73">
        <w:rPr>
          <w:color w:val="FF0000"/>
          <w:szCs w:val="28"/>
          <w:lang w:val="pt-BR"/>
        </w:rPr>
        <w:t xml:space="preserve"> </w:t>
      </w:r>
      <w:r w:rsidRPr="00753C73">
        <w:rPr>
          <w:szCs w:val="28"/>
          <w:lang w:val="pt-BR"/>
        </w:rPr>
        <w:t xml:space="preserve">công tác cải cách hành chính, cải cách thủ tục hành chính </w:t>
      </w:r>
      <w:r w:rsidR="00BC3A5C">
        <w:rPr>
          <w:szCs w:val="28"/>
          <w:lang w:val="pt-BR"/>
        </w:rPr>
        <w:t>đã xây dựng kế hoạch khắc phục những tồn tại, hạn chế nhưng công tác triển khai vẫn chưa quyết liệt.</w:t>
      </w:r>
    </w:p>
    <w:p w14:paraId="518794F7" w14:textId="556B5F07" w:rsidR="00FA1AEF" w:rsidRPr="00EE3420" w:rsidRDefault="00204BB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lang w:val="nb-NO"/>
        </w:rPr>
      </w:pPr>
      <w:r w:rsidRPr="00EE3420">
        <w:rPr>
          <w:rFonts w:cs="Times New Roman"/>
          <w:b/>
          <w:spacing w:val="-8"/>
          <w:szCs w:val="28"/>
          <w:lang w:val="nb-NO"/>
        </w:rPr>
        <w:t>II. MỘT SỐ NHIỆM VỤ, GIẢI PHÁP CHỦ YẾ</w:t>
      </w:r>
      <w:r w:rsidR="00CE1499" w:rsidRPr="00EE3420">
        <w:rPr>
          <w:rFonts w:cs="Times New Roman"/>
          <w:b/>
          <w:spacing w:val="-8"/>
          <w:szCs w:val="28"/>
          <w:lang w:val="nb-NO"/>
        </w:rPr>
        <w:t xml:space="preserve">U THÁNG </w:t>
      </w:r>
      <w:r w:rsidR="00EE3420">
        <w:rPr>
          <w:rFonts w:cs="Times New Roman"/>
          <w:b/>
          <w:spacing w:val="-8"/>
          <w:szCs w:val="28"/>
          <w:lang w:val="nb-NO"/>
        </w:rPr>
        <w:t>6</w:t>
      </w:r>
      <w:r w:rsidR="00F87750" w:rsidRPr="00EE3420">
        <w:rPr>
          <w:rFonts w:cs="Times New Roman"/>
          <w:b/>
          <w:spacing w:val="-8"/>
          <w:szCs w:val="28"/>
          <w:lang w:val="nb-NO"/>
        </w:rPr>
        <w:t xml:space="preserve"> NĂM 202</w:t>
      </w:r>
      <w:r w:rsidR="00A57565" w:rsidRPr="00EE3420">
        <w:rPr>
          <w:rFonts w:cs="Times New Roman"/>
          <w:b/>
          <w:spacing w:val="-8"/>
          <w:szCs w:val="28"/>
          <w:lang w:val="nb-NO"/>
        </w:rPr>
        <w:t>4</w:t>
      </w:r>
    </w:p>
    <w:p w14:paraId="0967CCE7" w14:textId="0E8BE1DE" w:rsidR="00020E11" w:rsidRPr="003370D8" w:rsidRDefault="00916245"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color w:val="FF0000"/>
          <w:lang w:val="nb-NO"/>
        </w:rPr>
      </w:pPr>
      <w:r w:rsidRPr="00EE3420">
        <w:rPr>
          <w:rFonts w:cs="Times New Roman"/>
          <w:szCs w:val="28"/>
          <w:lang w:val="pt-BR"/>
        </w:rPr>
        <w:t>Nhằm triển khai hiệu quả các nhiệm vụ, giải pháp trọ</w:t>
      </w:r>
      <w:r w:rsidR="002E20AF" w:rsidRPr="00EE3420">
        <w:rPr>
          <w:rFonts w:cs="Times New Roman"/>
          <w:szCs w:val="28"/>
          <w:lang w:val="pt-BR"/>
        </w:rPr>
        <w:t xml:space="preserve">ng tâm trong </w:t>
      </w:r>
      <w:r w:rsidR="00770AFF" w:rsidRPr="00EE3420">
        <w:rPr>
          <w:rFonts w:cs="Times New Roman"/>
          <w:szCs w:val="28"/>
          <w:lang w:val="pt-BR"/>
        </w:rPr>
        <w:t>tháng</w:t>
      </w:r>
      <w:r w:rsidR="00273ADB" w:rsidRPr="00EE3420">
        <w:rPr>
          <w:rFonts w:cs="Times New Roman"/>
          <w:szCs w:val="28"/>
          <w:lang w:val="pt-BR"/>
        </w:rPr>
        <w:t xml:space="preserve"> </w:t>
      </w:r>
      <w:r w:rsidR="00EE3420" w:rsidRPr="00EE3420">
        <w:rPr>
          <w:rFonts w:cs="Times New Roman"/>
          <w:szCs w:val="28"/>
          <w:lang w:val="pt-BR"/>
        </w:rPr>
        <w:t>6</w:t>
      </w:r>
      <w:r w:rsidR="00273ADB" w:rsidRPr="00EE3420">
        <w:rPr>
          <w:rFonts w:cs="Times New Roman"/>
          <w:szCs w:val="28"/>
          <w:lang w:val="vi-VN"/>
        </w:rPr>
        <w:t xml:space="preserve"> </w:t>
      </w:r>
      <w:r w:rsidR="00273ADB" w:rsidRPr="00EE3420">
        <w:rPr>
          <w:rFonts w:cs="Times New Roman"/>
          <w:szCs w:val="28"/>
          <w:lang w:val="vi-VN"/>
        </w:rPr>
        <w:lastRenderedPageBreak/>
        <w:t xml:space="preserve">năm </w:t>
      </w:r>
      <w:r w:rsidR="00CD4B91" w:rsidRPr="00EE3420">
        <w:rPr>
          <w:rFonts w:cs="Times New Roman"/>
          <w:szCs w:val="28"/>
          <w:lang w:val="pt-BR"/>
        </w:rPr>
        <w:t>202</w:t>
      </w:r>
      <w:r w:rsidR="00020E11" w:rsidRPr="00EE3420">
        <w:rPr>
          <w:rFonts w:cs="Times New Roman"/>
          <w:szCs w:val="28"/>
          <w:lang w:val="pt-BR"/>
        </w:rPr>
        <w:t>4</w:t>
      </w:r>
      <w:r w:rsidRPr="00EE3420">
        <w:rPr>
          <w:rFonts w:cs="Times New Roman"/>
          <w:szCs w:val="28"/>
          <w:lang w:val="pt-BR"/>
        </w:rPr>
        <w:t>,</w:t>
      </w:r>
      <w:r w:rsidR="00652E96" w:rsidRPr="00EE3420">
        <w:rPr>
          <w:rFonts w:cs="Times New Roman"/>
          <w:szCs w:val="28"/>
          <w:lang w:val="pt-BR"/>
        </w:rPr>
        <w:t xml:space="preserve"> </w:t>
      </w:r>
      <w:r w:rsidR="00204BBA" w:rsidRPr="00EE3420">
        <w:rPr>
          <w:rFonts w:cs="Times New Roman"/>
          <w:kern w:val="28"/>
          <w:szCs w:val="28"/>
          <w:lang w:val="de-DE"/>
        </w:rPr>
        <w:t xml:space="preserve">UBND </w:t>
      </w:r>
      <w:r w:rsidR="00EE34FC" w:rsidRPr="00EE3420">
        <w:rPr>
          <w:rFonts w:cs="Times New Roman"/>
          <w:kern w:val="28"/>
          <w:szCs w:val="28"/>
          <w:lang w:val="de-DE"/>
        </w:rPr>
        <w:t>huyện</w:t>
      </w:r>
      <w:r w:rsidR="00204BBA" w:rsidRPr="00EE3420">
        <w:rPr>
          <w:rFonts w:cs="Times New Roman"/>
          <w:szCs w:val="28"/>
          <w:lang w:val="pt-BR"/>
        </w:rPr>
        <w:t xml:space="preserve"> yêu cầu </w:t>
      </w:r>
      <w:r w:rsidR="00204BBA" w:rsidRPr="00EE3420">
        <w:rPr>
          <w:rFonts w:cs="Times New Roman"/>
          <w:kern w:val="28"/>
          <w:szCs w:val="28"/>
          <w:lang w:val="de-DE"/>
        </w:rPr>
        <w:t>các cấp, các ngành cần tiếp tục tập trung tổ chức tốt triển khai thực hiện các nhiệm vụ, giải pháp về phát triển kinh tế, ổn định thị trường, đảm bảo dịch vụ, an sinh xã hội và an ninh trật tự. Trong đó, tập trung thực hiện một số nhiệm vụ, giải pháp trọng tâm sau:</w:t>
      </w:r>
    </w:p>
    <w:p w14:paraId="6769A043" w14:textId="77777777" w:rsidR="00EE3420" w:rsidRDefault="00B57C27"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szCs w:val="28"/>
          <w:lang w:val="pt-BR"/>
        </w:rPr>
      </w:pPr>
      <w:r w:rsidRPr="00EE3420">
        <w:rPr>
          <w:b/>
          <w:szCs w:val="28"/>
          <w:lang w:val="pt-BR"/>
        </w:rPr>
        <w:t>1.</w:t>
      </w:r>
      <w:r w:rsidRPr="00EE3420">
        <w:rPr>
          <w:szCs w:val="28"/>
          <w:lang w:val="pt-BR"/>
        </w:rPr>
        <w:t xml:space="preserve"> Tiếp tục chỉ đạo tăng cường kỷ luật, kỷ cương trong các cơ quan hành chính nhà nước</w:t>
      </w:r>
      <w:r w:rsidR="00D37BE4" w:rsidRPr="00EE3420">
        <w:rPr>
          <w:szCs w:val="28"/>
          <w:lang w:val="pt-BR"/>
        </w:rPr>
        <w:t>, đơn vị sự nghiệp</w:t>
      </w:r>
      <w:r w:rsidRPr="00EE3420">
        <w:rPr>
          <w:szCs w:val="28"/>
          <w:lang w:val="pt-BR"/>
        </w:rPr>
        <w:t>;</w:t>
      </w:r>
      <w:r w:rsidRPr="00EE3420">
        <w:rPr>
          <w:rFonts w:eastAsia="SimSun"/>
          <w:szCs w:val="28"/>
          <w:lang w:val="pt-BR" w:eastAsia="zh-CN"/>
        </w:rPr>
        <w:t xml:space="preserve"> </w:t>
      </w:r>
      <w:r w:rsidRPr="00EE3420">
        <w:rPr>
          <w:szCs w:val="28"/>
          <w:lang w:val="pt-BR"/>
        </w:rPr>
        <w:t>thực hiện các nghị quyết, chương trình, kế hoạch của Huyện ủy, HĐND huyện về phát triển kinh tế - xã hội, đảm bảo quốc phòng - an ninh.</w:t>
      </w:r>
    </w:p>
    <w:p w14:paraId="08A6B5F3" w14:textId="6E681AF9" w:rsidR="00EE3420" w:rsidRPr="00183292" w:rsidRDefault="00B57C27"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eastAsia="SimSun"/>
          <w:szCs w:val="24"/>
          <w:lang w:val="pt-BR" w:eastAsia="zh-CN"/>
        </w:rPr>
      </w:pPr>
      <w:r w:rsidRPr="00EE3420">
        <w:rPr>
          <w:b/>
          <w:spacing w:val="-4"/>
          <w:szCs w:val="28"/>
          <w:lang w:val="pt-BR"/>
        </w:rPr>
        <w:t>2.</w:t>
      </w:r>
      <w:r w:rsidRPr="003370D8">
        <w:rPr>
          <w:b/>
          <w:color w:val="FF0000"/>
          <w:spacing w:val="-4"/>
          <w:szCs w:val="28"/>
          <w:lang w:val="pt-BR"/>
        </w:rPr>
        <w:t xml:space="preserve"> </w:t>
      </w:r>
      <w:r w:rsidRPr="003370D8">
        <w:rPr>
          <w:color w:val="FF0000"/>
          <w:spacing w:val="-4"/>
          <w:szCs w:val="28"/>
          <w:lang w:val="pt-BR"/>
        </w:rPr>
        <w:t xml:space="preserve"> </w:t>
      </w:r>
      <w:r w:rsidR="00EE3420" w:rsidRPr="00183292">
        <w:rPr>
          <w:rFonts w:eastAsia="SimSun"/>
          <w:szCs w:val="24"/>
          <w:lang w:val="pt-BR" w:eastAsia="zh-CN"/>
        </w:rPr>
        <w:t>Hướng dẫn nhân dân thực hiện các biện pháp kỹ thuật gieo cấy lúa nước và chăm sóc các loại cây trồng vụ Hè Thu năm 2024. Thường xuyên bám sát địa bàn, theo dõi tình hình sâu bệnh hại, hướng dẫn phòng trừ kịp thời khi có sâu bệnh phát sinh trên cây trồng. T</w:t>
      </w:r>
      <w:r w:rsidR="00EE3420" w:rsidRPr="00183292">
        <w:rPr>
          <w:rFonts w:eastAsia="SimSun"/>
          <w:szCs w:val="28"/>
          <w:lang w:val="pt-BR" w:eastAsia="zh-CN"/>
        </w:rPr>
        <w:t>hực hiện công tác kiểm tra</w:t>
      </w:r>
      <w:r w:rsidR="00EE3420" w:rsidRPr="00183292">
        <w:rPr>
          <w:szCs w:val="28"/>
          <w:shd w:val="clear" w:color="auto" w:fill="FFFFFF"/>
          <w:lang w:val="pt-BR"/>
        </w:rPr>
        <w:t xml:space="preserve"> tình hình chăn nuôi và việc chấp hành các quy định của pháp luật về chăn nuôi, thú y, môi trường trong hoạt động chăn nuôi trên địa bàn huyện;</w:t>
      </w:r>
      <w:r w:rsidR="00EE3420" w:rsidRPr="00183292">
        <w:rPr>
          <w:rFonts w:eastAsia="SimSun"/>
          <w:szCs w:val="28"/>
          <w:lang w:val="pt-BR" w:eastAsia="zh-CN"/>
        </w:rPr>
        <w:t xml:space="preserve"> Thực hiện</w:t>
      </w:r>
      <w:r w:rsidR="00EE3420" w:rsidRPr="00183292">
        <w:rPr>
          <w:rFonts w:eastAsia="SimSun"/>
          <w:szCs w:val="24"/>
          <w:lang w:val="pt-BR" w:eastAsia="zh-CN"/>
        </w:rPr>
        <w:t xml:space="preserve"> công tác phòng, chống dịch bệnh động vật, công tác kiểm soát giết mổ trên gia súc, dịch cúm gia cầm nhằm ngăn chặn dịch bệnh xâm nhiễm và lây lan từ các tỉnh lân cận vào huyện, đặc biệt là bệnh Cúm gia cầm và Dịch tả lợn Châu Phi.</w:t>
      </w:r>
    </w:p>
    <w:p w14:paraId="2ADFA2E4" w14:textId="0FECC3FF" w:rsidR="00680011" w:rsidRPr="00183292" w:rsidRDefault="00680011"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eastAsia="SimSun"/>
          <w:szCs w:val="28"/>
          <w:lang w:val="pt-BR" w:eastAsia="zh-CN"/>
        </w:rPr>
      </w:pPr>
      <w:r w:rsidRPr="00183292">
        <w:rPr>
          <w:b/>
          <w:lang w:val="pt-BR"/>
        </w:rPr>
        <w:t>3.</w:t>
      </w:r>
      <w:r w:rsidRPr="00183292">
        <w:rPr>
          <w:lang w:val="pt-BR"/>
        </w:rPr>
        <w:t xml:space="preserve"> Tiếp tục thực hiện công tác tuyên truyền, vận động nhân dân thực hiện pháp luật về lĩnh vực lâm nghiệp; hướng dẫn chủ rừng, chủ lâm sản thực hiện các quy định của Nhà nước về khai thác, lưu thông và kinh doanh lâm sản. Thường xuyên tổ chức tuần tra, kiểm tra ngăn chặn tình trạng phá rừng trên địa bàn huyện.</w:t>
      </w:r>
    </w:p>
    <w:p w14:paraId="016988FB" w14:textId="5041B2FF" w:rsidR="005A4DD7" w:rsidRPr="00183292" w:rsidRDefault="00366126"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Pr>
          <w:b/>
          <w:iCs/>
          <w:szCs w:val="28"/>
          <w:lang w:val="pt-BR"/>
        </w:rPr>
        <w:t>4</w:t>
      </w:r>
      <w:r w:rsidR="00B57C27" w:rsidRPr="005A4DD7">
        <w:rPr>
          <w:b/>
          <w:iCs/>
          <w:szCs w:val="28"/>
          <w:lang w:val="pt-BR"/>
        </w:rPr>
        <w:t>.</w:t>
      </w:r>
      <w:r w:rsidR="00B57C27" w:rsidRPr="005A4DD7">
        <w:rPr>
          <w:szCs w:val="28"/>
          <w:lang w:val="pt-BR"/>
        </w:rPr>
        <w:t xml:space="preserve"> </w:t>
      </w:r>
      <w:r w:rsidR="005A4DD7" w:rsidRPr="005A4DD7">
        <w:rPr>
          <w:szCs w:val="28"/>
          <w:lang w:val="pt-BR"/>
        </w:rPr>
        <w:t xml:space="preserve">Chỉ đạo </w:t>
      </w:r>
      <w:r w:rsidR="005A4DD7">
        <w:rPr>
          <w:szCs w:val="28"/>
          <w:lang w:val="pt-BR"/>
        </w:rPr>
        <w:t xml:space="preserve">tổ chức </w:t>
      </w:r>
      <w:r w:rsidR="005A4DD7" w:rsidRPr="00183292">
        <w:rPr>
          <w:lang w:val="pt-BR"/>
        </w:rPr>
        <w:t xml:space="preserve">thẩm định phương án bồi thường, giải phóng mặt bằng các công trình trên địa bàn huyện và thu hồi đất của các tổ chức, hộ gia đình, cá nhân để giải phóng mặt bằng xây dựng các công trình trên địa bàn huyện. Hoàn thiện các thủ tục phục vụ công tác bán đấu giá quyền sử dụng đất đối với các lô đã ban hành giá đất cụ thể. </w:t>
      </w:r>
    </w:p>
    <w:p w14:paraId="23E0AD7B" w14:textId="69B4CFCC" w:rsidR="00D72B1C" w:rsidRPr="00183292" w:rsidRDefault="00D72B1C"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sidRPr="00183292">
        <w:rPr>
          <w:b/>
          <w:lang w:val="pt-BR"/>
        </w:rPr>
        <w:t xml:space="preserve">5. </w:t>
      </w:r>
      <w:r w:rsidRPr="00183292">
        <w:rPr>
          <w:lang w:val="pt-BR"/>
        </w:rPr>
        <w:t>Tổ chức Lễ công bố quyết định của Chủ tịch UBND tỉnh công nhận xã Đức Minh, xã Thuận An đạt chuẩn nông thôn mới nâng cao năm 2023</w:t>
      </w:r>
      <w:r w:rsidR="00073090">
        <w:rPr>
          <w:lang w:val="pt-BR"/>
        </w:rPr>
        <w:t xml:space="preserve"> đảm bảo trang trọng, tiết kiệm, an toàn.</w:t>
      </w:r>
    </w:p>
    <w:p w14:paraId="3C6DBF16" w14:textId="2663718D" w:rsidR="00E003E7" w:rsidRPr="00183292" w:rsidRDefault="00D72B1C"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sidRPr="00183292">
        <w:rPr>
          <w:b/>
          <w:lang w:val="pt-BR"/>
        </w:rPr>
        <w:t>6</w:t>
      </w:r>
      <w:r w:rsidR="00E003E7" w:rsidRPr="00183292">
        <w:rPr>
          <w:b/>
          <w:lang w:val="pt-BR"/>
        </w:rPr>
        <w:t>.</w:t>
      </w:r>
      <w:r w:rsidR="00E003E7" w:rsidRPr="00183292">
        <w:rPr>
          <w:lang w:val="pt-BR"/>
        </w:rPr>
        <w:t xml:space="preserve"> Tiếp tục t</w:t>
      </w:r>
      <w:r w:rsidR="00E003E7" w:rsidRPr="00BF5E37">
        <w:rPr>
          <w:lang w:val="pt-BR"/>
        </w:rPr>
        <w:t>riển khai các giải pháp tăng thu Ngân sách Nhà nước</w:t>
      </w:r>
      <w:r w:rsidR="00E003E7" w:rsidRPr="00183292">
        <w:rPr>
          <w:lang w:val="pt-BR"/>
        </w:rPr>
        <w:t>; Tập trung triển khai thực hiện hiệu quả các Chương mục tiêu quốc gia, đảm bảo tiến độ giải ngân theo kế hoạch đề ra.</w:t>
      </w:r>
    </w:p>
    <w:p w14:paraId="35870130" w14:textId="31D3EB5D" w:rsidR="005A4DD7" w:rsidRPr="00183292" w:rsidRDefault="00D72B1C"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sidRPr="00183292">
        <w:rPr>
          <w:b/>
          <w:lang w:val="pt-BR"/>
        </w:rPr>
        <w:t>7</w:t>
      </w:r>
      <w:r w:rsidR="005A4DD7" w:rsidRPr="00183292">
        <w:rPr>
          <w:b/>
          <w:lang w:val="pt-BR"/>
        </w:rPr>
        <w:t>.</w:t>
      </w:r>
      <w:r w:rsidR="005A4DD7" w:rsidRPr="00183292">
        <w:rPr>
          <w:lang w:val="pt-BR"/>
        </w:rPr>
        <w:t xml:space="preserve"> Chỉ đạo các phòng, ban, đơn vị địa phương giải quyết khiếu nại, tố cáo về lĩnh vực đất đai, môi trường của người dân trên địa bàn huyện. Tổ chức kiểm tra về hoạt động khai thác, vận chuyển khoáng sản trái phép trên địa bàn các xã, thị trấn. </w:t>
      </w:r>
    </w:p>
    <w:p w14:paraId="3C3CE1A5" w14:textId="0733D9AE" w:rsidR="005A4DD7" w:rsidRPr="00183292" w:rsidRDefault="00D72B1C"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sidRPr="00183292">
        <w:rPr>
          <w:b/>
          <w:lang w:val="pt-BR"/>
        </w:rPr>
        <w:t>8</w:t>
      </w:r>
      <w:r w:rsidR="005A4DD7" w:rsidRPr="00183292">
        <w:rPr>
          <w:b/>
          <w:lang w:val="pt-BR"/>
        </w:rPr>
        <w:t>.</w:t>
      </w:r>
      <w:r w:rsidR="005A4DD7" w:rsidRPr="00183292">
        <w:rPr>
          <w:lang w:val="pt-BR"/>
        </w:rPr>
        <w:t xml:space="preserve"> Tiếp tục hoàn thiện Đồ án Quy hoạch chung đô thị Đắk Mil, tỉnh Đắk Nông đến năm 2035 trình Thường trực Huyện ủy, Ban Thường vụ Huyện ủy cho ý kiến. Phối hợp với Sở Xây dựng hoàn thiện các nội dung trình UBND tỉnh phê duyệt điều chỉnh cục bộ Quy hoạch chung xây dựng đô thị Đắk Mil đến năm </w:t>
      </w:r>
      <w:r w:rsidR="005A4DD7" w:rsidRPr="00183292">
        <w:rPr>
          <w:lang w:val="pt-BR"/>
        </w:rPr>
        <w:lastRenderedPageBreak/>
        <w:t xml:space="preserve">2030. Tiếp tục triển khai Kế hoạch kiểm tra công tác quản lý Nhà nước về trật tự xây dựng, trật tự đô thị trên địa bàn huyện Đắk Mil. Rà soát, tổng hợp bàn hành Quyết định xếp loại các tuyến đường trên địa bàn huyện. Đẩy mạnh thu hút đầu tư, giải phóng mặt bằng, tháo gỡ khó khăn, vướng mắc để thúc đẩy sản xuất, kinh doanh phát triển. </w:t>
      </w:r>
    </w:p>
    <w:p w14:paraId="526982A6" w14:textId="4260CDFF" w:rsidR="00E003E7" w:rsidRPr="00183292" w:rsidRDefault="00D72B1C"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spacing w:val="-2"/>
          <w:lang w:val="pt-BR"/>
        </w:rPr>
      </w:pPr>
      <w:r w:rsidRPr="00183292">
        <w:rPr>
          <w:b/>
          <w:spacing w:val="-2"/>
          <w:lang w:val="pt-BR"/>
        </w:rPr>
        <w:t>9</w:t>
      </w:r>
      <w:r w:rsidR="00E003E7" w:rsidRPr="00183292">
        <w:rPr>
          <w:b/>
          <w:spacing w:val="-2"/>
          <w:lang w:val="pt-BR"/>
        </w:rPr>
        <w:t>.</w:t>
      </w:r>
      <w:r w:rsidR="00E003E7" w:rsidRPr="00183292">
        <w:rPr>
          <w:spacing w:val="-2"/>
          <w:lang w:val="pt-BR"/>
        </w:rPr>
        <w:t xml:space="preserve"> Tiếp tục triển khai các nội dung nhằm thúc đẩy tìm kiếm thị trường xuất khẩu hàng hóa sản xuất tại địa phương. Tiếp tục mời gọi, hỗ trợ các doanh nghiệp về đầu tư các siêu thị, dịch vụ y tế, giáo dục, tài chính,… và mở các tổng đại lý phân phối hàng hóa trên địa bàn. Triển khai Kế hoạch kiểm tra phòng chống buôn lậu gian lận thương mại và hàng giả thuộc lĩnh vực công thương trên địa bàn huyện. Thực hiện công tác quản lý các hoạt động của doanh nghiệp như: công tác bảo vệ môi trường; phòng chống cháy nổ; an toàn vệ sinh lao động</w:t>
      </w:r>
      <w:r w:rsidR="00073090">
        <w:rPr>
          <w:spacing w:val="-2"/>
          <w:lang w:val="pt-BR"/>
        </w:rPr>
        <w:t>..</w:t>
      </w:r>
      <w:r w:rsidR="00E003E7" w:rsidRPr="00183292">
        <w:rPr>
          <w:spacing w:val="-2"/>
          <w:lang w:val="pt-BR"/>
        </w:rPr>
        <w:t>. Thường xuyên nắm bắt tình hình hoạt động của các doanh nghiệp, chủ động giải quyết những khó vướng mắc theo thẩm quyền và đề xuất các cơ quan cấp trên giải quyết đối với vấn đề vượt thẩm quyền.</w:t>
      </w:r>
    </w:p>
    <w:p w14:paraId="08C2D349" w14:textId="535C4642" w:rsidR="005A4DD7" w:rsidRPr="00183292" w:rsidRDefault="00D72B1C"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sidRPr="00183292">
        <w:rPr>
          <w:b/>
          <w:lang w:val="pt-BR"/>
        </w:rPr>
        <w:t>10</w:t>
      </w:r>
      <w:r w:rsidR="005A4DD7" w:rsidRPr="00183292">
        <w:rPr>
          <w:b/>
          <w:lang w:val="pt-BR"/>
        </w:rPr>
        <w:t>.</w:t>
      </w:r>
      <w:r w:rsidR="005A4DD7" w:rsidRPr="00183292">
        <w:rPr>
          <w:lang w:val="pt-BR"/>
        </w:rPr>
        <w:t xml:space="preserve"> </w:t>
      </w:r>
      <w:r w:rsidR="00CA7E1C" w:rsidRPr="00183292">
        <w:rPr>
          <w:lang w:val="pt-BR"/>
        </w:rPr>
        <w:t xml:space="preserve">Chỉ đạo </w:t>
      </w:r>
      <w:r w:rsidR="005A4DD7" w:rsidRPr="00183292">
        <w:rPr>
          <w:lang w:val="pt-BR"/>
        </w:rPr>
        <w:t>triển khai thực hiện tốt quản lý Nhà nước về công tác lao động, việ</w:t>
      </w:r>
      <w:r w:rsidR="00CA7E1C" w:rsidRPr="00183292">
        <w:rPr>
          <w:lang w:val="pt-BR"/>
        </w:rPr>
        <w:t xml:space="preserve">c làm, </w:t>
      </w:r>
      <w:r w:rsidR="005A4DD7" w:rsidRPr="00183292">
        <w:rPr>
          <w:lang w:val="pt-BR"/>
        </w:rPr>
        <w:t>dạy nghề</w:t>
      </w:r>
      <w:r w:rsidR="00CA7E1C" w:rsidRPr="00183292">
        <w:rPr>
          <w:lang w:val="pt-BR"/>
        </w:rPr>
        <w:t>,</w:t>
      </w:r>
      <w:r w:rsidR="005A4DD7" w:rsidRPr="00183292">
        <w:rPr>
          <w:lang w:val="pt-BR"/>
        </w:rPr>
        <w:t xml:space="preserve"> bảo hiểm xã hội</w:t>
      </w:r>
      <w:r w:rsidR="00CA7E1C" w:rsidRPr="00183292">
        <w:rPr>
          <w:lang w:val="pt-BR"/>
        </w:rPr>
        <w:t>,</w:t>
      </w:r>
      <w:r w:rsidR="005A4DD7" w:rsidRPr="00183292">
        <w:rPr>
          <w:lang w:val="pt-BR"/>
        </w:rPr>
        <w:t xml:space="preserve"> an toàn lao động</w:t>
      </w:r>
      <w:r w:rsidR="00CA7E1C" w:rsidRPr="00183292">
        <w:rPr>
          <w:lang w:val="pt-BR"/>
        </w:rPr>
        <w:t>,</w:t>
      </w:r>
      <w:r w:rsidR="005A4DD7" w:rsidRPr="00183292">
        <w:rPr>
          <w:lang w:val="pt-BR"/>
        </w:rPr>
        <w:t xml:space="preserve"> phòng, chống tệ nạn xã hội; Thực hiện</w:t>
      </w:r>
      <w:r w:rsidR="00CA7E1C" w:rsidRPr="00183292">
        <w:rPr>
          <w:lang w:val="pt-BR"/>
        </w:rPr>
        <w:t xml:space="preserve"> tốt</w:t>
      </w:r>
      <w:r w:rsidR="005A4DD7" w:rsidRPr="00183292">
        <w:rPr>
          <w:lang w:val="pt-BR"/>
        </w:rPr>
        <w:t xml:space="preserve"> chính sách an sinh xã hội liên quan đến hộ nghèo, hộ cận nghèo được </w:t>
      </w:r>
      <w:r w:rsidR="00CA7E1C" w:rsidRPr="00183292">
        <w:rPr>
          <w:lang w:val="pt-BR"/>
        </w:rPr>
        <w:t>đảm</w:t>
      </w:r>
      <w:r w:rsidR="005A4DD7" w:rsidRPr="00183292">
        <w:rPr>
          <w:lang w:val="pt-BR"/>
        </w:rPr>
        <w:t xml:space="preserve"> bảo theo quy địn</w:t>
      </w:r>
      <w:r w:rsidR="00CA7E1C" w:rsidRPr="00183292">
        <w:rPr>
          <w:lang w:val="pt-BR"/>
        </w:rPr>
        <w:t>h.</w:t>
      </w:r>
    </w:p>
    <w:p w14:paraId="5554DEF3" w14:textId="53406DE4" w:rsidR="00CA7E1C" w:rsidRPr="00183292" w:rsidRDefault="00366126"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sidRPr="00183292">
        <w:rPr>
          <w:b/>
          <w:lang w:val="pt-BR"/>
        </w:rPr>
        <w:t>1</w:t>
      </w:r>
      <w:r w:rsidR="00D72B1C" w:rsidRPr="00183292">
        <w:rPr>
          <w:b/>
          <w:lang w:val="pt-BR"/>
        </w:rPr>
        <w:t>1</w:t>
      </w:r>
      <w:r w:rsidR="00CA7E1C" w:rsidRPr="00183292">
        <w:rPr>
          <w:lang w:val="pt-BR"/>
        </w:rPr>
        <w:t>. Tổ chức tổng kết, trao giải và lựa chọn các bài thi xuất sắc</w:t>
      </w:r>
      <w:r w:rsidR="00D72B1C" w:rsidRPr="00183292">
        <w:rPr>
          <w:lang w:val="pt-BR"/>
        </w:rPr>
        <w:t xml:space="preserve"> cấp huyện để </w:t>
      </w:r>
      <w:r w:rsidR="00CA7E1C" w:rsidRPr="00183292">
        <w:rPr>
          <w:lang w:val="pt-BR"/>
        </w:rPr>
        <w:t>tham gia Vòng sơ khảo Đại sứ Văn hóa đọc cấp tỉnh năm 2024. Tổ chức tuyên truyền các ngày lễ: Ngày Quốc tế Thiếu nhi (1/6), Ngày Môi trường thế giới (5/6), Ngày Báo chí Cách mạng Việt Nam (21/6), Ngày Gia đình Việt Nam (28/6). Tiếp tục xây dựng các tin, bài về thành tựu phát triển KT-XH, các sự kiện nổi bật, các hoạt động theo chủ đề, chủ điểm trong tháng 06 năm 2024.</w:t>
      </w:r>
    </w:p>
    <w:p w14:paraId="7F038492" w14:textId="79A95A6F" w:rsidR="00CA7E1C" w:rsidRPr="00183292" w:rsidRDefault="00CA7E1C"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sidRPr="00183292">
        <w:rPr>
          <w:b/>
          <w:lang w:val="pt-BR"/>
        </w:rPr>
        <w:t>1</w:t>
      </w:r>
      <w:r w:rsidR="00D72B1C" w:rsidRPr="00183292">
        <w:rPr>
          <w:b/>
          <w:lang w:val="pt-BR"/>
        </w:rPr>
        <w:t>2</w:t>
      </w:r>
      <w:r w:rsidRPr="00183292">
        <w:rPr>
          <w:b/>
          <w:lang w:val="pt-BR"/>
        </w:rPr>
        <w:t>.</w:t>
      </w:r>
      <w:r w:rsidRPr="00183292">
        <w:rPr>
          <w:lang w:val="pt-BR"/>
        </w:rPr>
        <w:t xml:space="preserve"> Tổ chức Đại hội đại biểu dân tộc thiểu số lần thứ IV năm 2024</w:t>
      </w:r>
      <w:r w:rsidR="005D77A8" w:rsidRPr="00183292">
        <w:rPr>
          <w:lang w:val="pt-BR"/>
        </w:rPr>
        <w:t>; Tổ chức Đại hội Hội Đông y huyện nhiệm kỳ 2024- 2029.</w:t>
      </w:r>
    </w:p>
    <w:p w14:paraId="30BA7103" w14:textId="0F0F5ACB" w:rsidR="00CA7E1C" w:rsidRDefault="00CA7E1C"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sidRPr="00183292">
        <w:rPr>
          <w:b/>
          <w:lang w:val="pt-BR"/>
        </w:rPr>
        <w:t>1</w:t>
      </w:r>
      <w:r w:rsidR="00D72B1C" w:rsidRPr="00183292">
        <w:rPr>
          <w:b/>
          <w:lang w:val="pt-BR"/>
        </w:rPr>
        <w:t>3</w:t>
      </w:r>
      <w:r w:rsidRPr="00183292">
        <w:rPr>
          <w:b/>
          <w:lang w:val="pt-BR"/>
        </w:rPr>
        <w:t>.</w:t>
      </w:r>
      <w:r w:rsidR="005D77A8" w:rsidRPr="00183292">
        <w:rPr>
          <w:lang w:val="pt-BR"/>
        </w:rPr>
        <w:t xml:space="preserve"> Tiếp tục c</w:t>
      </w:r>
      <w:r w:rsidR="005D77A8" w:rsidRPr="005D77A8">
        <w:rPr>
          <w:spacing w:val="-4"/>
          <w:szCs w:val="28"/>
          <w:lang w:val="pt-BR"/>
        </w:rPr>
        <w:t xml:space="preserve">hỉ đạo đẩy nhanh tiến độ giải quyết các đơn thư khiếu nại, tố cáo của tổ chức và công dân theo đúng quy định; </w:t>
      </w:r>
      <w:r w:rsidR="005D77A8">
        <w:rPr>
          <w:spacing w:val="-4"/>
          <w:szCs w:val="28"/>
          <w:lang w:val="pt-BR"/>
        </w:rPr>
        <w:t xml:space="preserve">đôn đốc </w:t>
      </w:r>
      <w:r w:rsidR="005D77A8" w:rsidRPr="005D77A8">
        <w:rPr>
          <w:spacing w:val="-4"/>
          <w:szCs w:val="28"/>
          <w:lang w:val="pt-BR"/>
        </w:rPr>
        <w:t xml:space="preserve">thực hiện tốt việc tổ chức tiếp công dân tại các Trụ sở HĐND và UBND huyện, xã và các đơn vị. Xử lý nghiêm các đơn vị, địa phương, cán bộ, công chức, viên chức tham mưu chậm giải quyết các đơn thư khiếu nại, tố cáo, kiến nghị, phản ánh của công dân. </w:t>
      </w:r>
      <w:r w:rsidR="005D77A8" w:rsidRPr="005D77A8">
        <w:rPr>
          <w:lang w:val="pt-BR"/>
        </w:rPr>
        <w:t>Thực hiện Kế hoạch tuyên truyền, phổ biến pháp luật đợt 1 năm 2024 tại các xã, thị trấn trên địa bàn huyện.</w:t>
      </w:r>
    </w:p>
    <w:p w14:paraId="24F7C36B" w14:textId="0E3D0970" w:rsidR="00B7791F" w:rsidRPr="00183292" w:rsidRDefault="005D77A8"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lang w:val="pt-BR"/>
        </w:rPr>
      </w:pPr>
      <w:r w:rsidRPr="00366126">
        <w:rPr>
          <w:b/>
          <w:lang w:val="pt-BR"/>
        </w:rPr>
        <w:t>1</w:t>
      </w:r>
      <w:r w:rsidR="00D72B1C">
        <w:rPr>
          <w:b/>
          <w:lang w:val="pt-BR"/>
        </w:rPr>
        <w:t>4</w:t>
      </w:r>
      <w:r w:rsidRPr="00366126">
        <w:rPr>
          <w:b/>
          <w:lang w:val="pt-BR"/>
        </w:rPr>
        <w:t>.</w:t>
      </w:r>
      <w:r w:rsidRPr="005D77A8">
        <w:rPr>
          <w:bCs/>
          <w:color w:val="FF0000"/>
          <w:szCs w:val="28"/>
          <w:lang w:val="pt-BR"/>
        </w:rPr>
        <w:t xml:space="preserve"> </w:t>
      </w:r>
      <w:r w:rsidRPr="005D77A8">
        <w:rPr>
          <w:bCs/>
          <w:szCs w:val="28"/>
          <w:lang w:val="pt-BR"/>
        </w:rPr>
        <w:t xml:space="preserve">Xây dựng Kế hoạch tuyển dụng công chức cấp xã năm 2024; </w:t>
      </w:r>
      <w:r w:rsidRPr="00183292">
        <w:rPr>
          <w:lang w:val="pt-BR"/>
        </w:rPr>
        <w:t xml:space="preserve">sắp xếp, kiện toàn công chức, viên chức lãnh đạo, quản lý tại các đơn vị sự nghiệp giáo dục và một số </w:t>
      </w:r>
      <w:r w:rsidR="002F2E06" w:rsidRPr="00183292">
        <w:rPr>
          <w:lang w:val="pt-BR"/>
        </w:rPr>
        <w:t>p</w:t>
      </w:r>
      <w:r w:rsidRPr="00183292">
        <w:rPr>
          <w:lang w:val="pt-BR"/>
        </w:rPr>
        <w:t>hòng</w:t>
      </w:r>
      <w:r w:rsidR="002F2E06" w:rsidRPr="00183292">
        <w:rPr>
          <w:lang w:val="pt-BR"/>
        </w:rPr>
        <w:t>,</w:t>
      </w:r>
      <w:r w:rsidRPr="00183292">
        <w:rPr>
          <w:lang w:val="pt-BR"/>
        </w:rPr>
        <w:t xml:space="preserve"> ban thuộc huyện; Tăng cường thực hiện công tác quản lý nhà nước về thanh niên, triển khai thực hiện một số nhiệm vụ trọng tâm trong lĩnh vực quản lý nhà nước về thanh niên năm 2024. Tiếp tục tăng cường quản lý Nhà nước về tín ngưỡng, tôn giáo trên địa bàn huyệ</w:t>
      </w:r>
      <w:r w:rsidR="00D72B1C" w:rsidRPr="00183292">
        <w:rPr>
          <w:lang w:val="pt-BR"/>
        </w:rPr>
        <w:t>n.</w:t>
      </w:r>
    </w:p>
    <w:p w14:paraId="13AEEC6E" w14:textId="05CAA2CE" w:rsidR="00366126" w:rsidRPr="00183292" w:rsidRDefault="005D77A8"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szCs w:val="28"/>
          <w:shd w:val="clear" w:color="auto" w:fill="FFFFFF"/>
          <w:lang w:val="pt-BR" w:eastAsia="vi-VN"/>
        </w:rPr>
      </w:pPr>
      <w:r w:rsidRPr="00183292">
        <w:rPr>
          <w:b/>
          <w:lang w:val="pt-BR"/>
        </w:rPr>
        <w:t>1</w:t>
      </w:r>
      <w:r w:rsidR="00D72B1C" w:rsidRPr="00183292">
        <w:rPr>
          <w:b/>
          <w:lang w:val="pt-BR"/>
        </w:rPr>
        <w:t>5</w:t>
      </w:r>
      <w:r w:rsidRPr="00183292">
        <w:rPr>
          <w:b/>
          <w:lang w:val="pt-BR"/>
        </w:rPr>
        <w:t>.</w:t>
      </w:r>
      <w:r w:rsidRPr="00183292">
        <w:rPr>
          <w:rFonts w:cs="Times New Roman"/>
          <w:szCs w:val="28"/>
          <w:shd w:val="clear" w:color="auto" w:fill="FFFFFF"/>
          <w:lang w:val="pt-BR" w:eastAsia="vi-VN"/>
        </w:rPr>
        <w:t xml:space="preserve"> Tổ chức Lễ tuyên dương, khen thưởng học sinh và giáo viên có thành </w:t>
      </w:r>
      <w:r w:rsidRPr="00183292">
        <w:rPr>
          <w:rFonts w:cs="Times New Roman"/>
          <w:szCs w:val="28"/>
          <w:shd w:val="clear" w:color="auto" w:fill="FFFFFF"/>
          <w:lang w:val="pt-BR" w:eastAsia="vi-VN"/>
        </w:rPr>
        <w:lastRenderedPageBreak/>
        <w:t>tích tiêu biểu xuất sắc trong năm học 2023-2024; Quyết định phê duyệt Kế hoạch tuyển sinh năm học 2024 - 2025 đối với các trường mầm non, tiểu học, trung học cơ sở và các cơ sở giáo dục ngoài công lập trên địa bàn huyện Đắk Mil.</w:t>
      </w:r>
    </w:p>
    <w:p w14:paraId="49D47168" w14:textId="2BC25B44" w:rsidR="00D72B1C" w:rsidRPr="00183292" w:rsidRDefault="00111665"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szCs w:val="28"/>
          <w:shd w:val="clear" w:color="auto" w:fill="FFFFFF"/>
          <w:lang w:val="pt-BR" w:eastAsia="vi-VN"/>
        </w:rPr>
      </w:pPr>
      <w:r w:rsidRPr="00183292">
        <w:rPr>
          <w:rFonts w:cs="Times New Roman"/>
          <w:b/>
          <w:szCs w:val="28"/>
          <w:shd w:val="clear" w:color="auto" w:fill="FFFFFF"/>
          <w:lang w:val="pt-BR" w:eastAsia="vi-VN"/>
        </w:rPr>
        <w:t xml:space="preserve">16. </w:t>
      </w:r>
      <w:r w:rsidRPr="00183292">
        <w:rPr>
          <w:rFonts w:cs="Times New Roman"/>
          <w:szCs w:val="28"/>
          <w:shd w:val="clear" w:color="auto" w:fill="FFFFFF"/>
          <w:lang w:val="pt-BR" w:eastAsia="vi-VN"/>
        </w:rPr>
        <w:t xml:space="preserve">Chỉ đạo các phòng chuyên môn </w:t>
      </w:r>
      <w:r w:rsidR="00FD0846" w:rsidRPr="00183292">
        <w:rPr>
          <w:rFonts w:cs="Times New Roman"/>
          <w:szCs w:val="28"/>
          <w:shd w:val="clear" w:color="auto" w:fill="FFFFFF"/>
          <w:lang w:val="pt-BR" w:eastAsia="vi-VN"/>
        </w:rPr>
        <w:t>chuẩn bị chu đáo các nội Tờ trình, dự thảo Nghị quyết trình kỳ họp chuyên đề HĐND huyện, kỳ họp giữa năm (kỳ họp thường lệ) HĐND huyện. Tổ chức Hội nghị đánh giá tình hình kinh tế - xã hội, quốc phòng an ninh 6 tháng đầu năm, phương hướng nhiệm vụ 6 tháng cuối năm</w:t>
      </w:r>
      <w:r w:rsidR="00073090">
        <w:rPr>
          <w:rFonts w:cs="Times New Roman"/>
          <w:szCs w:val="28"/>
          <w:shd w:val="clear" w:color="auto" w:fill="FFFFFF"/>
          <w:lang w:val="pt-BR" w:eastAsia="vi-VN"/>
        </w:rPr>
        <w:t xml:space="preserve"> 2024</w:t>
      </w:r>
      <w:r w:rsidR="00FD0846" w:rsidRPr="00183292">
        <w:rPr>
          <w:rFonts w:cs="Times New Roman"/>
          <w:szCs w:val="28"/>
          <w:shd w:val="clear" w:color="auto" w:fill="FFFFFF"/>
          <w:lang w:val="pt-BR" w:eastAsia="vi-VN"/>
        </w:rPr>
        <w:t>.</w:t>
      </w:r>
    </w:p>
    <w:p w14:paraId="3C16C124" w14:textId="7126745D" w:rsidR="00B7791F" w:rsidRPr="00183292" w:rsidRDefault="005D77A8"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szCs w:val="28"/>
          <w:shd w:val="clear" w:color="auto" w:fill="FFFFFF"/>
          <w:lang w:val="pt-BR" w:eastAsia="vi-VN"/>
        </w:rPr>
      </w:pPr>
      <w:r w:rsidRPr="00183292">
        <w:rPr>
          <w:rFonts w:cs="Times New Roman"/>
          <w:b/>
          <w:szCs w:val="28"/>
          <w:shd w:val="clear" w:color="auto" w:fill="FFFFFF"/>
          <w:lang w:val="pt-BR" w:eastAsia="vi-VN"/>
        </w:rPr>
        <w:t>1</w:t>
      </w:r>
      <w:r w:rsidR="00111665" w:rsidRPr="00183292">
        <w:rPr>
          <w:rFonts w:cs="Times New Roman"/>
          <w:b/>
          <w:szCs w:val="28"/>
          <w:shd w:val="clear" w:color="auto" w:fill="FFFFFF"/>
          <w:lang w:val="pt-BR" w:eastAsia="vi-VN"/>
        </w:rPr>
        <w:t>7</w:t>
      </w:r>
      <w:r w:rsidRPr="00183292">
        <w:rPr>
          <w:rFonts w:cs="Times New Roman"/>
          <w:szCs w:val="28"/>
          <w:shd w:val="clear" w:color="auto" w:fill="FFFFFF"/>
          <w:lang w:val="pt-BR" w:eastAsia="vi-VN"/>
        </w:rPr>
        <w:t>.</w:t>
      </w:r>
      <w:r w:rsidR="00CA3AEA" w:rsidRPr="00183292">
        <w:rPr>
          <w:rFonts w:cs="Times New Roman"/>
          <w:szCs w:val="28"/>
          <w:shd w:val="clear" w:color="auto" w:fill="FFFFFF"/>
          <w:lang w:val="pt-BR" w:eastAsia="vi-VN"/>
        </w:rPr>
        <w:t xml:space="preserve"> </w:t>
      </w:r>
      <w:r w:rsidR="00B7791F" w:rsidRPr="00B7791F">
        <w:rPr>
          <w:szCs w:val="28"/>
          <w:lang w:val="pt-BR"/>
        </w:rPr>
        <w:t>Duy trì nghiêm chế độ trực sẵn sàng chiến đấu, thực hiện tốt chính sách hậu phương quân đội, đảm bảo an ninh trật tự trên tuyến biên giới. Tăng cường kiểm tra, kiểm soát đảm bảo trật tự an toàn xã hội, an toàn giao thông, tổ chức thực hiện nghiêm việc kiểm soát tại cửa khẩu, chốt chặn các đường mòn, bảo vệ an ninh biên giới, chống vượt biên, xâm nhập</w:t>
      </w:r>
      <w:r w:rsidR="00B7791F">
        <w:rPr>
          <w:szCs w:val="28"/>
          <w:lang w:val="pt-BR"/>
        </w:rPr>
        <w:t xml:space="preserve"> trái phép</w:t>
      </w:r>
      <w:r w:rsidR="00B7791F" w:rsidRPr="00B7791F">
        <w:rPr>
          <w:szCs w:val="28"/>
          <w:lang w:val="pt-BR"/>
        </w:rPr>
        <w:t>.</w:t>
      </w:r>
    </w:p>
    <w:p w14:paraId="26444384" w14:textId="441E492D" w:rsidR="00204BBA" w:rsidRPr="00366126" w:rsidRDefault="00204BBA" w:rsidP="0010764A">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720"/>
        <w:jc w:val="both"/>
        <w:rPr>
          <w:rFonts w:cs="Times New Roman"/>
          <w:b/>
          <w:i/>
          <w:lang w:val="nb-NO"/>
        </w:rPr>
      </w:pPr>
      <w:r w:rsidRPr="00366126">
        <w:rPr>
          <w:rFonts w:cs="Times New Roman"/>
          <w:szCs w:val="28"/>
          <w:lang w:val="nb-NO"/>
        </w:rPr>
        <w:t xml:space="preserve">Trên đây là </w:t>
      </w:r>
      <w:r w:rsidR="002F2E06" w:rsidRPr="00366126">
        <w:rPr>
          <w:rFonts w:cs="Times New Roman"/>
          <w:szCs w:val="28"/>
          <w:lang w:val="nb-NO"/>
        </w:rPr>
        <w:t xml:space="preserve">Báo </w:t>
      </w:r>
      <w:r w:rsidRPr="00366126">
        <w:rPr>
          <w:rFonts w:cs="Times New Roman"/>
          <w:szCs w:val="28"/>
          <w:lang w:val="nb-NO"/>
        </w:rPr>
        <w:t>cáo tình hình kinh tế - xã hội, quốc phòng</w:t>
      </w:r>
      <w:r w:rsidR="00073090">
        <w:rPr>
          <w:rFonts w:cs="Times New Roman"/>
          <w:szCs w:val="28"/>
          <w:lang w:val="nb-NO"/>
        </w:rPr>
        <w:t xml:space="preserve"> -</w:t>
      </w:r>
      <w:r w:rsidRPr="00366126">
        <w:rPr>
          <w:rFonts w:cs="Times New Roman"/>
          <w:szCs w:val="28"/>
          <w:lang w:val="nb-NO"/>
        </w:rPr>
        <w:t xml:space="preserve"> an ninh tháng </w:t>
      </w:r>
      <w:r w:rsidR="00366126" w:rsidRPr="00366126">
        <w:rPr>
          <w:rFonts w:cs="Times New Roman"/>
          <w:szCs w:val="28"/>
          <w:lang w:val="nb-NO"/>
        </w:rPr>
        <w:t>5</w:t>
      </w:r>
      <w:r w:rsidR="00273ADB" w:rsidRPr="00366126">
        <w:rPr>
          <w:rFonts w:cs="Times New Roman"/>
          <w:szCs w:val="28"/>
          <w:lang w:val="vi-VN"/>
        </w:rPr>
        <w:t xml:space="preserve"> </w:t>
      </w:r>
      <w:r w:rsidR="004B1408" w:rsidRPr="00366126">
        <w:rPr>
          <w:rFonts w:cs="Times New Roman"/>
          <w:szCs w:val="28"/>
          <w:lang w:val="nb-NO"/>
        </w:rPr>
        <w:t xml:space="preserve">và </w:t>
      </w:r>
      <w:r w:rsidRPr="00366126">
        <w:rPr>
          <w:rFonts w:cs="Times New Roman"/>
          <w:szCs w:val="28"/>
          <w:lang w:val="nb-NO"/>
        </w:rPr>
        <w:t xml:space="preserve">phương hướng nhiệm vụ trọng tâm tháng </w:t>
      </w:r>
      <w:r w:rsidR="00366126" w:rsidRPr="00366126">
        <w:rPr>
          <w:rFonts w:cs="Times New Roman"/>
          <w:szCs w:val="28"/>
          <w:lang w:val="nb-NO"/>
        </w:rPr>
        <w:t>6</w:t>
      </w:r>
      <w:r w:rsidR="0055218D" w:rsidRPr="00366126">
        <w:rPr>
          <w:rFonts w:cs="Times New Roman"/>
          <w:szCs w:val="28"/>
          <w:lang w:val="nb-NO"/>
        </w:rPr>
        <w:t xml:space="preserve"> năm 2024</w:t>
      </w:r>
      <w:r w:rsidRPr="00366126">
        <w:rPr>
          <w:rFonts w:cs="Times New Roman"/>
          <w:szCs w:val="28"/>
          <w:lang w:val="nb-NO"/>
        </w:rPr>
        <w:t xml:space="preserve">, yêu cầu các </w:t>
      </w:r>
      <w:r w:rsidR="00DB6FFB" w:rsidRPr="00366126">
        <w:rPr>
          <w:rFonts w:cs="Times New Roman"/>
          <w:szCs w:val="28"/>
          <w:lang w:val="nb-NO"/>
        </w:rPr>
        <w:t>phòng, ban, đơn vị</w:t>
      </w:r>
      <w:r w:rsidRPr="00366126">
        <w:rPr>
          <w:rFonts w:cs="Times New Roman"/>
          <w:szCs w:val="28"/>
          <w:lang w:val="nb-NO"/>
        </w:rPr>
        <w:t>, địa phương triển khai thực hiện./.</w:t>
      </w:r>
    </w:p>
    <w:tbl>
      <w:tblPr>
        <w:tblpPr w:leftFromText="180" w:rightFromText="180" w:vertAnchor="text" w:horzAnchor="margin" w:tblpY="3"/>
        <w:tblW w:w="9214" w:type="dxa"/>
        <w:tblLayout w:type="fixed"/>
        <w:tblLook w:val="04A0" w:firstRow="1" w:lastRow="0" w:firstColumn="1" w:lastColumn="0" w:noHBand="0" w:noVBand="1"/>
      </w:tblPr>
      <w:tblGrid>
        <w:gridCol w:w="4106"/>
        <w:gridCol w:w="5108"/>
      </w:tblGrid>
      <w:tr w:rsidR="00DB6FFB" w:rsidRPr="000F6E6D" w14:paraId="66A0F984" w14:textId="77777777" w:rsidTr="00D93E65">
        <w:trPr>
          <w:trHeight w:val="2891"/>
        </w:trPr>
        <w:tc>
          <w:tcPr>
            <w:tcW w:w="4106" w:type="dxa"/>
            <w:shd w:val="clear" w:color="auto" w:fill="auto"/>
          </w:tcPr>
          <w:p w14:paraId="0BC228F4" w14:textId="77777777" w:rsidR="00DB6FFB" w:rsidRPr="00DB6FFB" w:rsidRDefault="00DB6FFB" w:rsidP="00DB6FFB">
            <w:pPr>
              <w:pBdr>
                <w:bottom w:val="none" w:sz="4" w:space="31" w:color="000000"/>
              </w:pBdr>
              <w:jc w:val="both"/>
              <w:rPr>
                <w:sz w:val="24"/>
                <w:szCs w:val="24"/>
                <w:lang w:val="pt-BR"/>
              </w:rPr>
            </w:pPr>
            <w:r w:rsidRPr="00DB6FFB">
              <w:rPr>
                <w:b/>
                <w:i/>
                <w:iCs/>
                <w:sz w:val="24"/>
                <w:szCs w:val="24"/>
                <w:lang w:val="pt-BR"/>
              </w:rPr>
              <w:t>Nơi nhận</w:t>
            </w:r>
            <w:r w:rsidRPr="00DB6FFB">
              <w:rPr>
                <w:sz w:val="24"/>
                <w:szCs w:val="24"/>
                <w:lang w:val="pt-BR"/>
              </w:rPr>
              <w:t xml:space="preserve">:                                      </w:t>
            </w:r>
          </w:p>
          <w:p w14:paraId="6B5A9FB6" w14:textId="77777777" w:rsidR="00DB6FFB" w:rsidRPr="0055218D" w:rsidRDefault="00DB6FFB" w:rsidP="00DB6FFB">
            <w:pPr>
              <w:pBdr>
                <w:bottom w:val="none" w:sz="4" w:space="31" w:color="000000"/>
              </w:pBdr>
              <w:jc w:val="both"/>
              <w:rPr>
                <w:sz w:val="22"/>
                <w:lang w:val="pt-BR"/>
              </w:rPr>
            </w:pPr>
            <w:r w:rsidRPr="0055218D">
              <w:rPr>
                <w:sz w:val="22"/>
                <w:lang w:val="pt-BR"/>
              </w:rPr>
              <w:t>- UBND tỉnh (b/c);</w:t>
            </w:r>
          </w:p>
          <w:p w14:paraId="33CAD481" w14:textId="18B130B8" w:rsidR="00DB6FFB" w:rsidRPr="0055218D" w:rsidRDefault="00DB6FFB" w:rsidP="00DB6FFB">
            <w:pPr>
              <w:pBdr>
                <w:bottom w:val="none" w:sz="4" w:space="31" w:color="000000"/>
              </w:pBdr>
              <w:jc w:val="both"/>
              <w:rPr>
                <w:sz w:val="22"/>
                <w:lang w:val="pt-BR"/>
              </w:rPr>
            </w:pPr>
            <w:r w:rsidRPr="0055218D">
              <w:rPr>
                <w:sz w:val="22"/>
                <w:lang w:val="pt-BR"/>
              </w:rPr>
              <w:t>- Thường trực Huyện uỷ (b/c);</w:t>
            </w:r>
          </w:p>
          <w:p w14:paraId="32A9DF60" w14:textId="60A6B006" w:rsidR="00DB6FFB" w:rsidRPr="0055218D" w:rsidRDefault="00DB6FFB" w:rsidP="00DB6FFB">
            <w:pPr>
              <w:pBdr>
                <w:bottom w:val="none" w:sz="4" w:space="31" w:color="000000"/>
              </w:pBdr>
              <w:jc w:val="both"/>
              <w:rPr>
                <w:sz w:val="22"/>
                <w:lang w:val="pt-BR"/>
              </w:rPr>
            </w:pPr>
            <w:r w:rsidRPr="0055218D">
              <w:rPr>
                <w:sz w:val="22"/>
                <w:lang w:val="pt-BR"/>
              </w:rPr>
              <w:t>- Thường trực HĐND huyện (b/c);</w:t>
            </w:r>
          </w:p>
          <w:p w14:paraId="39EB2B56" w14:textId="77777777" w:rsidR="00DB6FFB" w:rsidRPr="0055218D" w:rsidRDefault="00DB6FFB" w:rsidP="00DB6FFB">
            <w:pPr>
              <w:pBdr>
                <w:bottom w:val="none" w:sz="4" w:space="31" w:color="000000"/>
              </w:pBdr>
              <w:jc w:val="both"/>
              <w:rPr>
                <w:b/>
                <w:sz w:val="22"/>
                <w:lang w:val="pt-BR"/>
              </w:rPr>
            </w:pPr>
            <w:r w:rsidRPr="0055218D">
              <w:rPr>
                <w:sz w:val="22"/>
                <w:lang w:val="pt-BR"/>
              </w:rPr>
              <w:t>- Sở Kế hoạch và Đầu tư (b/c);</w:t>
            </w:r>
            <w:r w:rsidRPr="0055218D">
              <w:rPr>
                <w:b/>
                <w:sz w:val="22"/>
                <w:lang w:val="pt-BR"/>
              </w:rPr>
              <w:t xml:space="preserve"> </w:t>
            </w:r>
          </w:p>
          <w:p w14:paraId="0DEA4455" w14:textId="39050EA6" w:rsidR="00DB6FFB" w:rsidRPr="0055218D" w:rsidRDefault="00DB6FFB" w:rsidP="00DB6FFB">
            <w:pPr>
              <w:pBdr>
                <w:bottom w:val="none" w:sz="4" w:space="31" w:color="000000"/>
              </w:pBdr>
              <w:jc w:val="both"/>
              <w:rPr>
                <w:sz w:val="22"/>
                <w:lang w:val="pt-BR"/>
              </w:rPr>
            </w:pPr>
            <w:r w:rsidRPr="0055218D">
              <w:rPr>
                <w:sz w:val="22"/>
                <w:lang w:val="pt-BR"/>
              </w:rPr>
              <w:t>- CT</w:t>
            </w:r>
            <w:r w:rsidR="00366126">
              <w:rPr>
                <w:sz w:val="22"/>
                <w:lang w:val="pt-BR"/>
              </w:rPr>
              <w:t>, các PCT</w:t>
            </w:r>
            <w:r w:rsidRPr="0055218D">
              <w:rPr>
                <w:sz w:val="22"/>
                <w:lang w:val="pt-BR"/>
              </w:rPr>
              <w:t xml:space="preserve"> UBND huyện;</w:t>
            </w:r>
          </w:p>
          <w:p w14:paraId="584C3B05" w14:textId="4907C8C0" w:rsidR="00DB6FFB" w:rsidRDefault="00DB6FFB" w:rsidP="00DB6FFB">
            <w:pPr>
              <w:pBdr>
                <w:bottom w:val="none" w:sz="4" w:space="31" w:color="000000"/>
              </w:pBdr>
              <w:jc w:val="both"/>
              <w:rPr>
                <w:sz w:val="22"/>
                <w:lang w:val="pt-BR"/>
              </w:rPr>
            </w:pPr>
            <w:r w:rsidRPr="0055218D">
              <w:rPr>
                <w:sz w:val="22"/>
                <w:lang w:val="pt-BR"/>
              </w:rPr>
              <w:t>- Thành viên UBND huyện;</w:t>
            </w:r>
          </w:p>
          <w:p w14:paraId="4AAD38FA" w14:textId="0C0D434C" w:rsidR="00705717" w:rsidRPr="0055218D" w:rsidRDefault="00705717" w:rsidP="00DB6FFB">
            <w:pPr>
              <w:pBdr>
                <w:bottom w:val="none" w:sz="4" w:space="31" w:color="000000"/>
              </w:pBdr>
              <w:jc w:val="both"/>
              <w:rPr>
                <w:sz w:val="22"/>
                <w:lang w:val="pt-BR"/>
              </w:rPr>
            </w:pPr>
            <w:r>
              <w:rPr>
                <w:sz w:val="22"/>
                <w:lang w:val="pt-BR"/>
              </w:rPr>
              <w:t>- Các phòng, ban, đơn vị;</w:t>
            </w:r>
          </w:p>
          <w:p w14:paraId="7F811FBB" w14:textId="77777777" w:rsidR="00DB6FFB" w:rsidRPr="0055218D" w:rsidRDefault="00DB6FFB" w:rsidP="00DB6FFB">
            <w:pPr>
              <w:pBdr>
                <w:bottom w:val="none" w:sz="4" w:space="31" w:color="000000"/>
              </w:pBdr>
              <w:jc w:val="both"/>
              <w:rPr>
                <w:sz w:val="22"/>
                <w:lang w:val="pt-BR"/>
              </w:rPr>
            </w:pPr>
            <w:r w:rsidRPr="0055218D">
              <w:rPr>
                <w:sz w:val="22"/>
                <w:lang w:val="pt-BR"/>
              </w:rPr>
              <w:t>- UBND các xã, thị trấn;</w:t>
            </w:r>
          </w:p>
          <w:p w14:paraId="17AB3EE0" w14:textId="77777777" w:rsidR="00DB6FFB" w:rsidRPr="0055218D" w:rsidRDefault="00DB6FFB" w:rsidP="00DB6FFB">
            <w:pPr>
              <w:pBdr>
                <w:bottom w:val="none" w:sz="4" w:space="31" w:color="000000"/>
              </w:pBdr>
              <w:jc w:val="both"/>
              <w:rPr>
                <w:sz w:val="22"/>
              </w:rPr>
            </w:pPr>
            <w:r w:rsidRPr="0055218D">
              <w:rPr>
                <w:sz w:val="22"/>
              </w:rPr>
              <w:t xml:space="preserve">- Lãnh đạo </w:t>
            </w:r>
            <w:proofErr w:type="gramStart"/>
            <w:r w:rsidRPr="0055218D">
              <w:rPr>
                <w:sz w:val="22"/>
              </w:rPr>
              <w:t>VP ;</w:t>
            </w:r>
            <w:proofErr w:type="gramEnd"/>
            <w:r w:rsidRPr="0055218D">
              <w:rPr>
                <w:sz w:val="22"/>
              </w:rPr>
              <w:tab/>
              <w:t xml:space="preserve">      </w:t>
            </w:r>
            <w:r w:rsidRPr="0055218D">
              <w:rPr>
                <w:sz w:val="22"/>
              </w:rPr>
              <w:tab/>
            </w:r>
            <w:r w:rsidRPr="0055218D">
              <w:rPr>
                <w:sz w:val="22"/>
              </w:rPr>
              <w:tab/>
              <w:t xml:space="preserve"> </w:t>
            </w:r>
          </w:p>
          <w:p w14:paraId="1F97C742" w14:textId="30C0E5AA" w:rsidR="00DB6FFB" w:rsidRPr="00D6689C" w:rsidRDefault="00DB6FFB" w:rsidP="00DB6FFB">
            <w:pPr>
              <w:pBdr>
                <w:bottom w:val="none" w:sz="4" w:space="31" w:color="000000"/>
              </w:pBdr>
              <w:jc w:val="both"/>
              <w:rPr>
                <w:b/>
                <w:sz w:val="24"/>
                <w:szCs w:val="24"/>
              </w:rPr>
            </w:pPr>
            <w:r w:rsidRPr="0055218D">
              <w:rPr>
                <w:sz w:val="22"/>
              </w:rPr>
              <w:t>- Lưu: VT, TH (</w:t>
            </w:r>
            <w:r w:rsidR="00366126">
              <w:rPr>
                <w:sz w:val="22"/>
              </w:rPr>
              <w:t>O</w:t>
            </w:r>
            <w:r w:rsidRPr="00366126">
              <w:rPr>
                <w:sz w:val="22"/>
              </w:rPr>
              <w:t>).</w:t>
            </w:r>
            <w:r w:rsidRPr="00D6689C">
              <w:rPr>
                <w:sz w:val="24"/>
                <w:szCs w:val="24"/>
              </w:rPr>
              <w:tab/>
            </w:r>
            <w:r w:rsidRPr="00D6689C">
              <w:rPr>
                <w:b/>
                <w:sz w:val="24"/>
                <w:szCs w:val="24"/>
              </w:rPr>
              <w:t xml:space="preserve"> </w:t>
            </w:r>
          </w:p>
          <w:p w14:paraId="1CC3E514" w14:textId="77777777" w:rsidR="00DB6FFB" w:rsidRPr="00D6689C" w:rsidRDefault="00DB6FFB" w:rsidP="00DB6FFB">
            <w:pPr>
              <w:pBdr>
                <w:bottom w:val="none" w:sz="4" w:space="31" w:color="000000"/>
              </w:pBdr>
              <w:ind w:firstLine="720"/>
              <w:jc w:val="both"/>
              <w:rPr>
                <w:szCs w:val="28"/>
              </w:rPr>
            </w:pPr>
          </w:p>
        </w:tc>
        <w:tc>
          <w:tcPr>
            <w:tcW w:w="5108" w:type="dxa"/>
            <w:shd w:val="clear" w:color="auto" w:fill="auto"/>
          </w:tcPr>
          <w:p w14:paraId="2237E94A" w14:textId="77777777" w:rsidR="00DB6FFB" w:rsidRPr="00DB6FFB" w:rsidRDefault="00DB6FFB" w:rsidP="00DB6FFB">
            <w:pPr>
              <w:pBdr>
                <w:bottom w:val="none" w:sz="4" w:space="31" w:color="000000"/>
              </w:pBdr>
              <w:ind w:firstLine="720"/>
              <w:jc w:val="center"/>
              <w:rPr>
                <w:b/>
                <w:szCs w:val="28"/>
                <w:lang w:val="pt-BR"/>
              </w:rPr>
            </w:pPr>
            <w:r w:rsidRPr="00DB6FFB">
              <w:rPr>
                <w:b/>
                <w:szCs w:val="28"/>
                <w:lang w:val="pt-BR"/>
              </w:rPr>
              <w:t>TM. ỦY BAN NHÂN DÂN</w:t>
            </w:r>
          </w:p>
          <w:p w14:paraId="55FD7820" w14:textId="24D1A84A" w:rsidR="00DB6FFB" w:rsidRDefault="0079471C" w:rsidP="00DB6FFB">
            <w:pPr>
              <w:pBdr>
                <w:bottom w:val="none" w:sz="4" w:space="31" w:color="000000"/>
              </w:pBdr>
              <w:ind w:firstLine="720"/>
              <w:jc w:val="center"/>
              <w:rPr>
                <w:b/>
                <w:szCs w:val="28"/>
                <w:lang w:val="pt-BR"/>
              </w:rPr>
            </w:pPr>
            <w:r>
              <w:rPr>
                <w:b/>
                <w:szCs w:val="28"/>
                <w:lang w:val="pt-BR"/>
              </w:rPr>
              <w:t xml:space="preserve">KT. </w:t>
            </w:r>
            <w:r w:rsidR="00DB6FFB" w:rsidRPr="00DB6FFB">
              <w:rPr>
                <w:b/>
                <w:szCs w:val="28"/>
                <w:lang w:val="pt-BR"/>
              </w:rPr>
              <w:t>CHỦ TỊCH</w:t>
            </w:r>
          </w:p>
          <w:p w14:paraId="053A5B45" w14:textId="2DF267D0" w:rsidR="0079471C" w:rsidRPr="00DB6FFB" w:rsidRDefault="0079471C" w:rsidP="00DB6FFB">
            <w:pPr>
              <w:pBdr>
                <w:bottom w:val="none" w:sz="4" w:space="31" w:color="000000"/>
              </w:pBdr>
              <w:ind w:firstLine="720"/>
              <w:jc w:val="center"/>
              <w:rPr>
                <w:b/>
                <w:szCs w:val="28"/>
                <w:lang w:val="pt-BR"/>
              </w:rPr>
            </w:pPr>
            <w:r>
              <w:rPr>
                <w:b/>
                <w:szCs w:val="28"/>
                <w:lang w:val="pt-BR"/>
              </w:rPr>
              <w:t>PHÓ CHỦ TỊCH</w:t>
            </w:r>
          </w:p>
          <w:p w14:paraId="3CDA4D51" w14:textId="77777777" w:rsidR="00DB6FFB" w:rsidRPr="00DB6FFB" w:rsidRDefault="00DB6FFB" w:rsidP="00DB6FFB">
            <w:pPr>
              <w:pBdr>
                <w:bottom w:val="none" w:sz="4" w:space="31" w:color="000000"/>
              </w:pBdr>
              <w:ind w:firstLine="720"/>
              <w:jc w:val="center"/>
              <w:rPr>
                <w:b/>
                <w:szCs w:val="28"/>
                <w:lang w:val="pt-BR"/>
              </w:rPr>
            </w:pPr>
          </w:p>
          <w:p w14:paraId="1DD4F046" w14:textId="77777777" w:rsidR="00DB6FFB" w:rsidRPr="00DB6FFB" w:rsidRDefault="00DB6FFB" w:rsidP="00DB6FFB">
            <w:pPr>
              <w:pBdr>
                <w:bottom w:val="none" w:sz="4" w:space="31" w:color="000000"/>
              </w:pBdr>
              <w:ind w:firstLine="720"/>
              <w:jc w:val="center"/>
              <w:rPr>
                <w:b/>
                <w:szCs w:val="28"/>
                <w:lang w:val="pt-BR"/>
              </w:rPr>
            </w:pPr>
          </w:p>
          <w:p w14:paraId="0D126AB9" w14:textId="77777777" w:rsidR="00DB6FFB" w:rsidRPr="00DB6FFB" w:rsidRDefault="00DB6FFB" w:rsidP="00DB6FFB">
            <w:pPr>
              <w:pBdr>
                <w:bottom w:val="none" w:sz="4" w:space="31" w:color="000000"/>
              </w:pBdr>
              <w:ind w:firstLine="720"/>
              <w:jc w:val="center"/>
              <w:rPr>
                <w:b/>
                <w:szCs w:val="28"/>
                <w:lang w:val="pt-BR"/>
              </w:rPr>
            </w:pPr>
          </w:p>
          <w:p w14:paraId="6DEE1AB4" w14:textId="77777777" w:rsidR="00DB6FFB" w:rsidRPr="0055218D" w:rsidRDefault="00DB6FFB" w:rsidP="00500B1A">
            <w:pPr>
              <w:pBdr>
                <w:bottom w:val="none" w:sz="4" w:space="31" w:color="000000"/>
              </w:pBdr>
              <w:rPr>
                <w:b/>
                <w:sz w:val="52"/>
                <w:szCs w:val="52"/>
                <w:lang w:val="pt-BR"/>
              </w:rPr>
            </w:pPr>
          </w:p>
          <w:p w14:paraId="62836AB1" w14:textId="03DB5481" w:rsidR="00DB6FFB" w:rsidRPr="00DB6FFB" w:rsidRDefault="0079471C" w:rsidP="00DB6FFB">
            <w:pPr>
              <w:pBdr>
                <w:bottom w:val="none" w:sz="4" w:space="31" w:color="000000"/>
              </w:pBdr>
              <w:ind w:firstLine="720"/>
              <w:jc w:val="center"/>
              <w:rPr>
                <w:b/>
                <w:bCs/>
                <w:szCs w:val="28"/>
                <w:lang w:val="pt-BR"/>
              </w:rPr>
            </w:pPr>
            <w:r>
              <w:rPr>
                <w:b/>
                <w:szCs w:val="28"/>
                <w:lang w:val="pt-BR"/>
              </w:rPr>
              <w:t>Nguyễn Quốc Dũng</w:t>
            </w:r>
          </w:p>
        </w:tc>
      </w:tr>
    </w:tbl>
    <w:p w14:paraId="745D195C" w14:textId="77777777" w:rsidR="00204BBA" w:rsidRPr="006A2351" w:rsidRDefault="00204BBA" w:rsidP="00614588">
      <w:pPr>
        <w:rPr>
          <w:rFonts w:cs="Times New Roman"/>
          <w:lang w:val="hr-HR"/>
        </w:rPr>
      </w:pPr>
    </w:p>
    <w:p w14:paraId="32A2C347" w14:textId="77777777" w:rsidR="0038230A" w:rsidRPr="006A2351" w:rsidRDefault="0038230A">
      <w:pPr>
        <w:rPr>
          <w:rFonts w:cs="Times New Roman"/>
          <w:lang w:val="hr-HR"/>
        </w:rPr>
      </w:pPr>
    </w:p>
    <w:sectPr w:rsidR="0038230A" w:rsidRPr="006A2351" w:rsidSect="002B386E">
      <w:headerReference w:type="default" r:id="rId8"/>
      <w:footerReference w:type="default" r:id="rId9"/>
      <w:endnotePr>
        <w:numFmt w:val="decimal"/>
      </w:endnotePr>
      <w:pgSz w:w="11907" w:h="16840" w:code="9"/>
      <w:pgMar w:top="1134" w:right="1134" w:bottom="1134" w:left="1701" w:header="454" w:footer="210" w:gutter="113"/>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CD56" w14:textId="77777777" w:rsidR="005260F5" w:rsidRDefault="005260F5" w:rsidP="0006138A">
      <w:r>
        <w:separator/>
      </w:r>
    </w:p>
  </w:endnote>
  <w:endnote w:type="continuationSeparator" w:id="0">
    <w:p w14:paraId="7E989F96" w14:textId="77777777" w:rsidR="005260F5" w:rsidRDefault="005260F5" w:rsidP="0006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3E6" w14:textId="77777777" w:rsidR="00A712C7" w:rsidRPr="008D406D" w:rsidRDefault="00A712C7">
    <w:pPr>
      <w:pStyle w:val="Footer"/>
      <w:jc w:val="center"/>
    </w:pPr>
  </w:p>
  <w:p w14:paraId="5FE595A8" w14:textId="77777777" w:rsidR="00A712C7" w:rsidRDefault="00A71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02D0" w14:textId="77777777" w:rsidR="005260F5" w:rsidRDefault="005260F5" w:rsidP="0006138A">
      <w:r>
        <w:separator/>
      </w:r>
    </w:p>
  </w:footnote>
  <w:footnote w:type="continuationSeparator" w:id="0">
    <w:p w14:paraId="69D33455" w14:textId="77777777" w:rsidR="005260F5" w:rsidRDefault="005260F5" w:rsidP="0006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CDF2D" w14:textId="401DBE91" w:rsidR="00A712C7" w:rsidRPr="00E01D30" w:rsidRDefault="00A712C7" w:rsidP="00A712C7">
    <w:pPr>
      <w:pStyle w:val="Header"/>
      <w:jc w:val="center"/>
    </w:pPr>
    <w:r>
      <w:fldChar w:fldCharType="begin"/>
    </w:r>
    <w:r>
      <w:instrText xml:space="preserve"> PAGE   \* MERGEFORMAT </w:instrText>
    </w:r>
    <w:r>
      <w:fldChar w:fldCharType="separate"/>
    </w:r>
    <w:r w:rsidR="00C0452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08C5"/>
    <w:multiLevelType w:val="hybridMultilevel"/>
    <w:tmpl w:val="AA7E34A0"/>
    <w:lvl w:ilvl="0" w:tplc="5852BC2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49488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52"/>
    <w:rsid w:val="00001480"/>
    <w:rsid w:val="0000229C"/>
    <w:rsid w:val="00005C92"/>
    <w:rsid w:val="00007796"/>
    <w:rsid w:val="00010D6B"/>
    <w:rsid w:val="0001152B"/>
    <w:rsid w:val="00012C98"/>
    <w:rsid w:val="00013B5F"/>
    <w:rsid w:val="00013C14"/>
    <w:rsid w:val="000141F4"/>
    <w:rsid w:val="00016ECF"/>
    <w:rsid w:val="00017ACF"/>
    <w:rsid w:val="00020E11"/>
    <w:rsid w:val="000224E4"/>
    <w:rsid w:val="00024609"/>
    <w:rsid w:val="000267B9"/>
    <w:rsid w:val="00026F5A"/>
    <w:rsid w:val="0002768A"/>
    <w:rsid w:val="00031654"/>
    <w:rsid w:val="0004037A"/>
    <w:rsid w:val="00040A01"/>
    <w:rsid w:val="00041210"/>
    <w:rsid w:val="000414B2"/>
    <w:rsid w:val="000424BD"/>
    <w:rsid w:val="0004300F"/>
    <w:rsid w:val="00043686"/>
    <w:rsid w:val="000438BF"/>
    <w:rsid w:val="00047272"/>
    <w:rsid w:val="00056C80"/>
    <w:rsid w:val="000571B7"/>
    <w:rsid w:val="000579F5"/>
    <w:rsid w:val="0006138A"/>
    <w:rsid w:val="00061C61"/>
    <w:rsid w:val="00063711"/>
    <w:rsid w:val="000645DA"/>
    <w:rsid w:val="00066A7E"/>
    <w:rsid w:val="00067CFA"/>
    <w:rsid w:val="0007191B"/>
    <w:rsid w:val="00071FCF"/>
    <w:rsid w:val="00072019"/>
    <w:rsid w:val="00072F80"/>
    <w:rsid w:val="00073090"/>
    <w:rsid w:val="0007351E"/>
    <w:rsid w:val="00073D38"/>
    <w:rsid w:val="00074433"/>
    <w:rsid w:val="000813A3"/>
    <w:rsid w:val="0008367F"/>
    <w:rsid w:val="00083C31"/>
    <w:rsid w:val="00085FA5"/>
    <w:rsid w:val="00090865"/>
    <w:rsid w:val="00090868"/>
    <w:rsid w:val="0009142C"/>
    <w:rsid w:val="00091509"/>
    <w:rsid w:val="00091585"/>
    <w:rsid w:val="00091FBB"/>
    <w:rsid w:val="0009676B"/>
    <w:rsid w:val="000974A7"/>
    <w:rsid w:val="000A2D42"/>
    <w:rsid w:val="000A47E8"/>
    <w:rsid w:val="000A5253"/>
    <w:rsid w:val="000B0B6E"/>
    <w:rsid w:val="000B13A6"/>
    <w:rsid w:val="000B1F42"/>
    <w:rsid w:val="000B39D5"/>
    <w:rsid w:val="000B4F70"/>
    <w:rsid w:val="000C0B1B"/>
    <w:rsid w:val="000C4AB8"/>
    <w:rsid w:val="000C5244"/>
    <w:rsid w:val="000C6017"/>
    <w:rsid w:val="000C7621"/>
    <w:rsid w:val="000D0E37"/>
    <w:rsid w:val="000D105E"/>
    <w:rsid w:val="000D2C43"/>
    <w:rsid w:val="000D2DEE"/>
    <w:rsid w:val="000D3648"/>
    <w:rsid w:val="000D47A2"/>
    <w:rsid w:val="000D5683"/>
    <w:rsid w:val="000D5712"/>
    <w:rsid w:val="000D7B06"/>
    <w:rsid w:val="000E1567"/>
    <w:rsid w:val="000E1CA4"/>
    <w:rsid w:val="000E27DD"/>
    <w:rsid w:val="000E37DE"/>
    <w:rsid w:val="000E3E3F"/>
    <w:rsid w:val="000E5744"/>
    <w:rsid w:val="000E584E"/>
    <w:rsid w:val="000F1A59"/>
    <w:rsid w:val="000F36DE"/>
    <w:rsid w:val="000F4771"/>
    <w:rsid w:val="000F5260"/>
    <w:rsid w:val="000F627D"/>
    <w:rsid w:val="000F6E6D"/>
    <w:rsid w:val="00100E6B"/>
    <w:rsid w:val="001011D4"/>
    <w:rsid w:val="001047C8"/>
    <w:rsid w:val="00105888"/>
    <w:rsid w:val="00106DE6"/>
    <w:rsid w:val="0010749A"/>
    <w:rsid w:val="0010764A"/>
    <w:rsid w:val="00111665"/>
    <w:rsid w:val="00111AD9"/>
    <w:rsid w:val="00111ED1"/>
    <w:rsid w:val="0011742B"/>
    <w:rsid w:val="001201A6"/>
    <w:rsid w:val="001204FB"/>
    <w:rsid w:val="00122255"/>
    <w:rsid w:val="00122504"/>
    <w:rsid w:val="00123BCE"/>
    <w:rsid w:val="00123CCB"/>
    <w:rsid w:val="00125574"/>
    <w:rsid w:val="0012593D"/>
    <w:rsid w:val="001302BC"/>
    <w:rsid w:val="001313CC"/>
    <w:rsid w:val="00131BFD"/>
    <w:rsid w:val="00132FEF"/>
    <w:rsid w:val="00135946"/>
    <w:rsid w:val="001407F8"/>
    <w:rsid w:val="0014232D"/>
    <w:rsid w:val="001434B2"/>
    <w:rsid w:val="001437BF"/>
    <w:rsid w:val="00144A68"/>
    <w:rsid w:val="001458F3"/>
    <w:rsid w:val="00147A3B"/>
    <w:rsid w:val="00150DD5"/>
    <w:rsid w:val="00157530"/>
    <w:rsid w:val="0015792F"/>
    <w:rsid w:val="00161213"/>
    <w:rsid w:val="0016149C"/>
    <w:rsid w:val="00161A65"/>
    <w:rsid w:val="001642A8"/>
    <w:rsid w:val="00165611"/>
    <w:rsid w:val="001672E5"/>
    <w:rsid w:val="00171448"/>
    <w:rsid w:val="00171D43"/>
    <w:rsid w:val="00172C55"/>
    <w:rsid w:val="0017360E"/>
    <w:rsid w:val="00174988"/>
    <w:rsid w:val="00174F44"/>
    <w:rsid w:val="00176A0F"/>
    <w:rsid w:val="00176D39"/>
    <w:rsid w:val="0018009A"/>
    <w:rsid w:val="00181206"/>
    <w:rsid w:val="001827EC"/>
    <w:rsid w:val="001830BE"/>
    <w:rsid w:val="00183292"/>
    <w:rsid w:val="00192719"/>
    <w:rsid w:val="00192AB4"/>
    <w:rsid w:val="00192EF8"/>
    <w:rsid w:val="00194090"/>
    <w:rsid w:val="0019715A"/>
    <w:rsid w:val="001A0E06"/>
    <w:rsid w:val="001A3AF3"/>
    <w:rsid w:val="001A5F50"/>
    <w:rsid w:val="001A6A1C"/>
    <w:rsid w:val="001A6CE7"/>
    <w:rsid w:val="001B3331"/>
    <w:rsid w:val="001B4628"/>
    <w:rsid w:val="001B4CA3"/>
    <w:rsid w:val="001B52D9"/>
    <w:rsid w:val="001B6466"/>
    <w:rsid w:val="001B7D7E"/>
    <w:rsid w:val="001C069E"/>
    <w:rsid w:val="001C1AA6"/>
    <w:rsid w:val="001C1E03"/>
    <w:rsid w:val="001C3D22"/>
    <w:rsid w:val="001C4D62"/>
    <w:rsid w:val="001C4E7D"/>
    <w:rsid w:val="001D1053"/>
    <w:rsid w:val="001D214B"/>
    <w:rsid w:val="001D4459"/>
    <w:rsid w:val="001D4C54"/>
    <w:rsid w:val="001D6453"/>
    <w:rsid w:val="001E13B4"/>
    <w:rsid w:val="001F0E67"/>
    <w:rsid w:val="001F11A4"/>
    <w:rsid w:val="001F28AE"/>
    <w:rsid w:val="001F4540"/>
    <w:rsid w:val="001F5DE0"/>
    <w:rsid w:val="0020327A"/>
    <w:rsid w:val="00204BBA"/>
    <w:rsid w:val="00206607"/>
    <w:rsid w:val="0021134B"/>
    <w:rsid w:val="00211384"/>
    <w:rsid w:val="002129D8"/>
    <w:rsid w:val="00213886"/>
    <w:rsid w:val="00213BA9"/>
    <w:rsid w:val="00220A9A"/>
    <w:rsid w:val="002217BE"/>
    <w:rsid w:val="00225586"/>
    <w:rsid w:val="00225BAF"/>
    <w:rsid w:val="0022643F"/>
    <w:rsid w:val="0022711C"/>
    <w:rsid w:val="00227EA7"/>
    <w:rsid w:val="00230ADB"/>
    <w:rsid w:val="00231D76"/>
    <w:rsid w:val="0023305F"/>
    <w:rsid w:val="0023337A"/>
    <w:rsid w:val="00233E90"/>
    <w:rsid w:val="00236A47"/>
    <w:rsid w:val="00236A7F"/>
    <w:rsid w:val="002374C3"/>
    <w:rsid w:val="002400E2"/>
    <w:rsid w:val="00244630"/>
    <w:rsid w:val="00244D03"/>
    <w:rsid w:val="00245674"/>
    <w:rsid w:val="00246D9D"/>
    <w:rsid w:val="00254773"/>
    <w:rsid w:val="00254840"/>
    <w:rsid w:val="00254D4A"/>
    <w:rsid w:val="00255D03"/>
    <w:rsid w:val="00257628"/>
    <w:rsid w:val="002608E9"/>
    <w:rsid w:val="00260A9D"/>
    <w:rsid w:val="00260E71"/>
    <w:rsid w:val="00262A51"/>
    <w:rsid w:val="00262FB1"/>
    <w:rsid w:val="00264D4E"/>
    <w:rsid w:val="0026612B"/>
    <w:rsid w:val="00270907"/>
    <w:rsid w:val="002716F6"/>
    <w:rsid w:val="00273ADB"/>
    <w:rsid w:val="002752BC"/>
    <w:rsid w:val="0027708E"/>
    <w:rsid w:val="00282746"/>
    <w:rsid w:val="0028351F"/>
    <w:rsid w:val="00285EC7"/>
    <w:rsid w:val="0028692F"/>
    <w:rsid w:val="00293CD4"/>
    <w:rsid w:val="00294E77"/>
    <w:rsid w:val="002966C7"/>
    <w:rsid w:val="002A2B14"/>
    <w:rsid w:val="002A752B"/>
    <w:rsid w:val="002B1593"/>
    <w:rsid w:val="002B386E"/>
    <w:rsid w:val="002B4508"/>
    <w:rsid w:val="002B7DB5"/>
    <w:rsid w:val="002C0EBE"/>
    <w:rsid w:val="002C720B"/>
    <w:rsid w:val="002D0078"/>
    <w:rsid w:val="002D30B4"/>
    <w:rsid w:val="002D3646"/>
    <w:rsid w:val="002D4E18"/>
    <w:rsid w:val="002D67FD"/>
    <w:rsid w:val="002D7524"/>
    <w:rsid w:val="002E04BB"/>
    <w:rsid w:val="002E08E5"/>
    <w:rsid w:val="002E0FFF"/>
    <w:rsid w:val="002E20AF"/>
    <w:rsid w:val="002E21CD"/>
    <w:rsid w:val="002E3BE7"/>
    <w:rsid w:val="002E3E9D"/>
    <w:rsid w:val="002E5FC5"/>
    <w:rsid w:val="002E6F81"/>
    <w:rsid w:val="002E788F"/>
    <w:rsid w:val="002F0153"/>
    <w:rsid w:val="002F199A"/>
    <w:rsid w:val="002F2305"/>
    <w:rsid w:val="002F2D82"/>
    <w:rsid w:val="002F2E06"/>
    <w:rsid w:val="002F3E01"/>
    <w:rsid w:val="002F52F3"/>
    <w:rsid w:val="0030016F"/>
    <w:rsid w:val="00301337"/>
    <w:rsid w:val="00303189"/>
    <w:rsid w:val="003033E7"/>
    <w:rsid w:val="00303532"/>
    <w:rsid w:val="00306522"/>
    <w:rsid w:val="003073DB"/>
    <w:rsid w:val="00307AA0"/>
    <w:rsid w:val="003107B5"/>
    <w:rsid w:val="00310848"/>
    <w:rsid w:val="00310A87"/>
    <w:rsid w:val="003139F5"/>
    <w:rsid w:val="003140B0"/>
    <w:rsid w:val="00314506"/>
    <w:rsid w:val="00316632"/>
    <w:rsid w:val="003169C3"/>
    <w:rsid w:val="00317534"/>
    <w:rsid w:val="0031759B"/>
    <w:rsid w:val="00323071"/>
    <w:rsid w:val="003235BA"/>
    <w:rsid w:val="0032431F"/>
    <w:rsid w:val="003316E8"/>
    <w:rsid w:val="0033330B"/>
    <w:rsid w:val="0033415B"/>
    <w:rsid w:val="00335171"/>
    <w:rsid w:val="003370D8"/>
    <w:rsid w:val="00340F63"/>
    <w:rsid w:val="00341DD3"/>
    <w:rsid w:val="00342C84"/>
    <w:rsid w:val="0034344A"/>
    <w:rsid w:val="0034375E"/>
    <w:rsid w:val="0034380B"/>
    <w:rsid w:val="00345334"/>
    <w:rsid w:val="00351C40"/>
    <w:rsid w:val="003523FE"/>
    <w:rsid w:val="003602C5"/>
    <w:rsid w:val="003626A2"/>
    <w:rsid w:val="003644B0"/>
    <w:rsid w:val="00366126"/>
    <w:rsid w:val="003667A8"/>
    <w:rsid w:val="00371093"/>
    <w:rsid w:val="003718A8"/>
    <w:rsid w:val="0037191C"/>
    <w:rsid w:val="003744F2"/>
    <w:rsid w:val="00375005"/>
    <w:rsid w:val="0037558E"/>
    <w:rsid w:val="0038230A"/>
    <w:rsid w:val="00382F3A"/>
    <w:rsid w:val="0038495B"/>
    <w:rsid w:val="00384E31"/>
    <w:rsid w:val="0038605D"/>
    <w:rsid w:val="003866E1"/>
    <w:rsid w:val="003868F8"/>
    <w:rsid w:val="00387ADF"/>
    <w:rsid w:val="00387E54"/>
    <w:rsid w:val="00392802"/>
    <w:rsid w:val="003958A7"/>
    <w:rsid w:val="0039668C"/>
    <w:rsid w:val="00396940"/>
    <w:rsid w:val="00397638"/>
    <w:rsid w:val="003977CA"/>
    <w:rsid w:val="003A0758"/>
    <w:rsid w:val="003A10FA"/>
    <w:rsid w:val="003A2080"/>
    <w:rsid w:val="003A32EA"/>
    <w:rsid w:val="003A392B"/>
    <w:rsid w:val="003A60C5"/>
    <w:rsid w:val="003A6779"/>
    <w:rsid w:val="003A6B25"/>
    <w:rsid w:val="003B1AF5"/>
    <w:rsid w:val="003B1FDF"/>
    <w:rsid w:val="003B2383"/>
    <w:rsid w:val="003B42A2"/>
    <w:rsid w:val="003B4E59"/>
    <w:rsid w:val="003B52BF"/>
    <w:rsid w:val="003B5653"/>
    <w:rsid w:val="003C066B"/>
    <w:rsid w:val="003C18D5"/>
    <w:rsid w:val="003C28FA"/>
    <w:rsid w:val="003C3C1F"/>
    <w:rsid w:val="003C77D6"/>
    <w:rsid w:val="003C7CE4"/>
    <w:rsid w:val="003D4B66"/>
    <w:rsid w:val="003D6904"/>
    <w:rsid w:val="003D6A7D"/>
    <w:rsid w:val="003E23EA"/>
    <w:rsid w:val="003E2616"/>
    <w:rsid w:val="003E3B07"/>
    <w:rsid w:val="003E3BB0"/>
    <w:rsid w:val="003E4F07"/>
    <w:rsid w:val="003E6241"/>
    <w:rsid w:val="003F0D13"/>
    <w:rsid w:val="003F1B6A"/>
    <w:rsid w:val="003F2D1F"/>
    <w:rsid w:val="003F3932"/>
    <w:rsid w:val="003F6AC9"/>
    <w:rsid w:val="003F6FE3"/>
    <w:rsid w:val="003F7154"/>
    <w:rsid w:val="003F7EB8"/>
    <w:rsid w:val="004017E2"/>
    <w:rsid w:val="00402A4E"/>
    <w:rsid w:val="004043F1"/>
    <w:rsid w:val="004059CE"/>
    <w:rsid w:val="004060B9"/>
    <w:rsid w:val="00406F6F"/>
    <w:rsid w:val="0040793C"/>
    <w:rsid w:val="00410FB1"/>
    <w:rsid w:val="00412713"/>
    <w:rsid w:val="0041340D"/>
    <w:rsid w:val="004142C0"/>
    <w:rsid w:val="0041562E"/>
    <w:rsid w:val="00415694"/>
    <w:rsid w:val="004178B5"/>
    <w:rsid w:val="004230B4"/>
    <w:rsid w:val="00424B5B"/>
    <w:rsid w:val="00426800"/>
    <w:rsid w:val="00430190"/>
    <w:rsid w:val="0043036D"/>
    <w:rsid w:val="004333AE"/>
    <w:rsid w:val="00434BD9"/>
    <w:rsid w:val="00434DFE"/>
    <w:rsid w:val="00437F63"/>
    <w:rsid w:val="00437FEC"/>
    <w:rsid w:val="00440F64"/>
    <w:rsid w:val="00443DC7"/>
    <w:rsid w:val="00445119"/>
    <w:rsid w:val="00452DFB"/>
    <w:rsid w:val="004533E0"/>
    <w:rsid w:val="00453A4A"/>
    <w:rsid w:val="00453AD0"/>
    <w:rsid w:val="00454094"/>
    <w:rsid w:val="00454665"/>
    <w:rsid w:val="004550CE"/>
    <w:rsid w:val="00455DA9"/>
    <w:rsid w:val="00457D02"/>
    <w:rsid w:val="004606B5"/>
    <w:rsid w:val="00460A07"/>
    <w:rsid w:val="0046121C"/>
    <w:rsid w:val="00461E15"/>
    <w:rsid w:val="00461F11"/>
    <w:rsid w:val="004624D2"/>
    <w:rsid w:val="00462EEE"/>
    <w:rsid w:val="00463E23"/>
    <w:rsid w:val="00464CD3"/>
    <w:rsid w:val="00470242"/>
    <w:rsid w:val="00470DC2"/>
    <w:rsid w:val="004711D5"/>
    <w:rsid w:val="00471AF9"/>
    <w:rsid w:val="0047622D"/>
    <w:rsid w:val="00476DE9"/>
    <w:rsid w:val="004813AC"/>
    <w:rsid w:val="00483006"/>
    <w:rsid w:val="004835F9"/>
    <w:rsid w:val="00483B45"/>
    <w:rsid w:val="00484CD4"/>
    <w:rsid w:val="00485518"/>
    <w:rsid w:val="00486A29"/>
    <w:rsid w:val="0049082A"/>
    <w:rsid w:val="00492020"/>
    <w:rsid w:val="0049311E"/>
    <w:rsid w:val="00497D0B"/>
    <w:rsid w:val="004A038C"/>
    <w:rsid w:val="004A2D91"/>
    <w:rsid w:val="004A4A0C"/>
    <w:rsid w:val="004A5C11"/>
    <w:rsid w:val="004B02D7"/>
    <w:rsid w:val="004B06DF"/>
    <w:rsid w:val="004B0C87"/>
    <w:rsid w:val="004B1408"/>
    <w:rsid w:val="004B1B39"/>
    <w:rsid w:val="004B3356"/>
    <w:rsid w:val="004B3409"/>
    <w:rsid w:val="004B3DD5"/>
    <w:rsid w:val="004C09F9"/>
    <w:rsid w:val="004C0E21"/>
    <w:rsid w:val="004C1439"/>
    <w:rsid w:val="004C20B5"/>
    <w:rsid w:val="004C35C1"/>
    <w:rsid w:val="004C4348"/>
    <w:rsid w:val="004C59AB"/>
    <w:rsid w:val="004C6319"/>
    <w:rsid w:val="004C6E89"/>
    <w:rsid w:val="004D6DF6"/>
    <w:rsid w:val="004E22BB"/>
    <w:rsid w:val="004E3E8F"/>
    <w:rsid w:val="004E5E15"/>
    <w:rsid w:val="004E6ED6"/>
    <w:rsid w:val="004E7A31"/>
    <w:rsid w:val="004F23E6"/>
    <w:rsid w:val="004F3F5E"/>
    <w:rsid w:val="004F491A"/>
    <w:rsid w:val="004F6827"/>
    <w:rsid w:val="0050002A"/>
    <w:rsid w:val="00500B1A"/>
    <w:rsid w:val="00501922"/>
    <w:rsid w:val="00501A8F"/>
    <w:rsid w:val="00502D34"/>
    <w:rsid w:val="0050404F"/>
    <w:rsid w:val="00504572"/>
    <w:rsid w:val="005059BD"/>
    <w:rsid w:val="00505DA9"/>
    <w:rsid w:val="005063C1"/>
    <w:rsid w:val="00512FDE"/>
    <w:rsid w:val="005134CB"/>
    <w:rsid w:val="005157C2"/>
    <w:rsid w:val="00515863"/>
    <w:rsid w:val="005158B6"/>
    <w:rsid w:val="00521CA9"/>
    <w:rsid w:val="00524DCE"/>
    <w:rsid w:val="005260F5"/>
    <w:rsid w:val="00530D61"/>
    <w:rsid w:val="00533228"/>
    <w:rsid w:val="00535533"/>
    <w:rsid w:val="00542467"/>
    <w:rsid w:val="00544946"/>
    <w:rsid w:val="00547AB8"/>
    <w:rsid w:val="00551E9E"/>
    <w:rsid w:val="0055218D"/>
    <w:rsid w:val="005531DF"/>
    <w:rsid w:val="00553B15"/>
    <w:rsid w:val="00554FC0"/>
    <w:rsid w:val="005550BE"/>
    <w:rsid w:val="00557689"/>
    <w:rsid w:val="00561944"/>
    <w:rsid w:val="005627B2"/>
    <w:rsid w:val="00570F5A"/>
    <w:rsid w:val="00571860"/>
    <w:rsid w:val="00571FFB"/>
    <w:rsid w:val="00574A00"/>
    <w:rsid w:val="00574FB9"/>
    <w:rsid w:val="00576197"/>
    <w:rsid w:val="00580443"/>
    <w:rsid w:val="00583A7D"/>
    <w:rsid w:val="0058498F"/>
    <w:rsid w:val="0058533A"/>
    <w:rsid w:val="005913D6"/>
    <w:rsid w:val="005938A7"/>
    <w:rsid w:val="005A1921"/>
    <w:rsid w:val="005A20E3"/>
    <w:rsid w:val="005A2CC8"/>
    <w:rsid w:val="005A405F"/>
    <w:rsid w:val="005A4DD7"/>
    <w:rsid w:val="005A70DC"/>
    <w:rsid w:val="005B0FF9"/>
    <w:rsid w:val="005B109E"/>
    <w:rsid w:val="005B551C"/>
    <w:rsid w:val="005B57F0"/>
    <w:rsid w:val="005B61AF"/>
    <w:rsid w:val="005B7D7F"/>
    <w:rsid w:val="005C05F2"/>
    <w:rsid w:val="005C0C48"/>
    <w:rsid w:val="005C28ED"/>
    <w:rsid w:val="005C39EB"/>
    <w:rsid w:val="005C3B85"/>
    <w:rsid w:val="005C5EB9"/>
    <w:rsid w:val="005D472B"/>
    <w:rsid w:val="005D4862"/>
    <w:rsid w:val="005D4A5E"/>
    <w:rsid w:val="005D6FF5"/>
    <w:rsid w:val="005D73D0"/>
    <w:rsid w:val="005D77A8"/>
    <w:rsid w:val="005D7F99"/>
    <w:rsid w:val="005E1FE6"/>
    <w:rsid w:val="005E2774"/>
    <w:rsid w:val="005E3404"/>
    <w:rsid w:val="005E351D"/>
    <w:rsid w:val="005E6CB5"/>
    <w:rsid w:val="005E7F68"/>
    <w:rsid w:val="005F061D"/>
    <w:rsid w:val="005F0FE6"/>
    <w:rsid w:val="005F2842"/>
    <w:rsid w:val="005F3014"/>
    <w:rsid w:val="005F4478"/>
    <w:rsid w:val="005F71BD"/>
    <w:rsid w:val="005F7445"/>
    <w:rsid w:val="005F7CB0"/>
    <w:rsid w:val="00601A50"/>
    <w:rsid w:val="006034F2"/>
    <w:rsid w:val="00603BAF"/>
    <w:rsid w:val="0060440A"/>
    <w:rsid w:val="006047EF"/>
    <w:rsid w:val="006069FF"/>
    <w:rsid w:val="00607E65"/>
    <w:rsid w:val="00610490"/>
    <w:rsid w:val="00612F50"/>
    <w:rsid w:val="00613662"/>
    <w:rsid w:val="00614588"/>
    <w:rsid w:val="00614B01"/>
    <w:rsid w:val="00614BC2"/>
    <w:rsid w:val="00614C09"/>
    <w:rsid w:val="00614EC2"/>
    <w:rsid w:val="006163C8"/>
    <w:rsid w:val="00616A5A"/>
    <w:rsid w:val="006211D0"/>
    <w:rsid w:val="0062482F"/>
    <w:rsid w:val="0062540F"/>
    <w:rsid w:val="0062798D"/>
    <w:rsid w:val="006313B8"/>
    <w:rsid w:val="00631EDC"/>
    <w:rsid w:val="006333DA"/>
    <w:rsid w:val="00634649"/>
    <w:rsid w:val="0063677F"/>
    <w:rsid w:val="00640104"/>
    <w:rsid w:val="00640F81"/>
    <w:rsid w:val="006410C4"/>
    <w:rsid w:val="00644E3B"/>
    <w:rsid w:val="006463CA"/>
    <w:rsid w:val="00646402"/>
    <w:rsid w:val="00647D0F"/>
    <w:rsid w:val="00650911"/>
    <w:rsid w:val="00650C75"/>
    <w:rsid w:val="006516C6"/>
    <w:rsid w:val="00652E96"/>
    <w:rsid w:val="00653F7E"/>
    <w:rsid w:val="006543F4"/>
    <w:rsid w:val="0065484E"/>
    <w:rsid w:val="00654B0E"/>
    <w:rsid w:val="0065519B"/>
    <w:rsid w:val="00657312"/>
    <w:rsid w:val="00661BD4"/>
    <w:rsid w:val="00663E37"/>
    <w:rsid w:val="006704C4"/>
    <w:rsid w:val="00670A40"/>
    <w:rsid w:val="0067213F"/>
    <w:rsid w:val="00673FEF"/>
    <w:rsid w:val="006772FA"/>
    <w:rsid w:val="00680011"/>
    <w:rsid w:val="00680C6D"/>
    <w:rsid w:val="00684E35"/>
    <w:rsid w:val="00686AEE"/>
    <w:rsid w:val="006926D1"/>
    <w:rsid w:val="0069412E"/>
    <w:rsid w:val="006A03FB"/>
    <w:rsid w:val="006A2296"/>
    <w:rsid w:val="006A2351"/>
    <w:rsid w:val="006A388C"/>
    <w:rsid w:val="006A462D"/>
    <w:rsid w:val="006A4712"/>
    <w:rsid w:val="006A4F1A"/>
    <w:rsid w:val="006A5509"/>
    <w:rsid w:val="006A6FD6"/>
    <w:rsid w:val="006B2D24"/>
    <w:rsid w:val="006B5627"/>
    <w:rsid w:val="006B78D7"/>
    <w:rsid w:val="006B7AB5"/>
    <w:rsid w:val="006C05B9"/>
    <w:rsid w:val="006C0C1F"/>
    <w:rsid w:val="006C29D4"/>
    <w:rsid w:val="006C3088"/>
    <w:rsid w:val="006C415A"/>
    <w:rsid w:val="006C4FEA"/>
    <w:rsid w:val="006C4FF5"/>
    <w:rsid w:val="006C7ED2"/>
    <w:rsid w:val="006D1A17"/>
    <w:rsid w:val="006D426B"/>
    <w:rsid w:val="006D5422"/>
    <w:rsid w:val="006E1443"/>
    <w:rsid w:val="006E14F0"/>
    <w:rsid w:val="006E1B4A"/>
    <w:rsid w:val="006E26EE"/>
    <w:rsid w:val="006E2F81"/>
    <w:rsid w:val="006E5940"/>
    <w:rsid w:val="006E6AB7"/>
    <w:rsid w:val="006E6C4C"/>
    <w:rsid w:val="006F0B17"/>
    <w:rsid w:val="00701345"/>
    <w:rsid w:val="00702E10"/>
    <w:rsid w:val="00703934"/>
    <w:rsid w:val="00705717"/>
    <w:rsid w:val="00710981"/>
    <w:rsid w:val="007111A9"/>
    <w:rsid w:val="00711477"/>
    <w:rsid w:val="00711E6C"/>
    <w:rsid w:val="00714053"/>
    <w:rsid w:val="00714719"/>
    <w:rsid w:val="00714FD5"/>
    <w:rsid w:val="00715C78"/>
    <w:rsid w:val="00716E50"/>
    <w:rsid w:val="00717E82"/>
    <w:rsid w:val="0072016D"/>
    <w:rsid w:val="00721ADB"/>
    <w:rsid w:val="00722BB1"/>
    <w:rsid w:val="0072385C"/>
    <w:rsid w:val="007254DA"/>
    <w:rsid w:val="00726343"/>
    <w:rsid w:val="00726DB8"/>
    <w:rsid w:val="007303E9"/>
    <w:rsid w:val="007366D4"/>
    <w:rsid w:val="00736C7E"/>
    <w:rsid w:val="007378C8"/>
    <w:rsid w:val="007379F8"/>
    <w:rsid w:val="0074184A"/>
    <w:rsid w:val="007433D5"/>
    <w:rsid w:val="00743D6F"/>
    <w:rsid w:val="00744E8E"/>
    <w:rsid w:val="00746465"/>
    <w:rsid w:val="007500C6"/>
    <w:rsid w:val="00751795"/>
    <w:rsid w:val="0075483F"/>
    <w:rsid w:val="007573F6"/>
    <w:rsid w:val="0075789C"/>
    <w:rsid w:val="007624DC"/>
    <w:rsid w:val="00762C36"/>
    <w:rsid w:val="0076605E"/>
    <w:rsid w:val="007666E5"/>
    <w:rsid w:val="00767180"/>
    <w:rsid w:val="00770AFF"/>
    <w:rsid w:val="00771F12"/>
    <w:rsid w:val="00772399"/>
    <w:rsid w:val="00772AA1"/>
    <w:rsid w:val="00772B83"/>
    <w:rsid w:val="00774AA4"/>
    <w:rsid w:val="00775144"/>
    <w:rsid w:val="00775684"/>
    <w:rsid w:val="007819AB"/>
    <w:rsid w:val="007829FB"/>
    <w:rsid w:val="007838D3"/>
    <w:rsid w:val="00783CAB"/>
    <w:rsid w:val="00786100"/>
    <w:rsid w:val="00787706"/>
    <w:rsid w:val="00787A28"/>
    <w:rsid w:val="00787F9C"/>
    <w:rsid w:val="007917A6"/>
    <w:rsid w:val="0079264E"/>
    <w:rsid w:val="0079471C"/>
    <w:rsid w:val="00794812"/>
    <w:rsid w:val="007949BA"/>
    <w:rsid w:val="00796287"/>
    <w:rsid w:val="00797CB3"/>
    <w:rsid w:val="007A19C0"/>
    <w:rsid w:val="007B04CA"/>
    <w:rsid w:val="007B0812"/>
    <w:rsid w:val="007B18B7"/>
    <w:rsid w:val="007B3553"/>
    <w:rsid w:val="007B5052"/>
    <w:rsid w:val="007B59F3"/>
    <w:rsid w:val="007B5A59"/>
    <w:rsid w:val="007B5FC9"/>
    <w:rsid w:val="007C1AA0"/>
    <w:rsid w:val="007C2903"/>
    <w:rsid w:val="007C3BA5"/>
    <w:rsid w:val="007C48AD"/>
    <w:rsid w:val="007C74E9"/>
    <w:rsid w:val="007D1ABF"/>
    <w:rsid w:val="007D3DEF"/>
    <w:rsid w:val="007D5D47"/>
    <w:rsid w:val="007D77DA"/>
    <w:rsid w:val="007E4C9E"/>
    <w:rsid w:val="007E5D86"/>
    <w:rsid w:val="007E632F"/>
    <w:rsid w:val="007E7BDC"/>
    <w:rsid w:val="007F0B5C"/>
    <w:rsid w:val="007F1C90"/>
    <w:rsid w:val="007F4E31"/>
    <w:rsid w:val="007F5343"/>
    <w:rsid w:val="007F535C"/>
    <w:rsid w:val="008003C5"/>
    <w:rsid w:val="00800F91"/>
    <w:rsid w:val="00801041"/>
    <w:rsid w:val="00802CB5"/>
    <w:rsid w:val="00803DED"/>
    <w:rsid w:val="00804E0A"/>
    <w:rsid w:val="008051BF"/>
    <w:rsid w:val="00807122"/>
    <w:rsid w:val="00810E5E"/>
    <w:rsid w:val="008111E3"/>
    <w:rsid w:val="00812A40"/>
    <w:rsid w:val="00813343"/>
    <w:rsid w:val="0081570B"/>
    <w:rsid w:val="0082155A"/>
    <w:rsid w:val="00821902"/>
    <w:rsid w:val="00821B45"/>
    <w:rsid w:val="00822DDD"/>
    <w:rsid w:val="00822EBD"/>
    <w:rsid w:val="00824207"/>
    <w:rsid w:val="0082465C"/>
    <w:rsid w:val="00824E78"/>
    <w:rsid w:val="00825106"/>
    <w:rsid w:val="0082517C"/>
    <w:rsid w:val="00825FC3"/>
    <w:rsid w:val="0082795E"/>
    <w:rsid w:val="00827B16"/>
    <w:rsid w:val="0083058A"/>
    <w:rsid w:val="00830FE4"/>
    <w:rsid w:val="00832D66"/>
    <w:rsid w:val="00834C7A"/>
    <w:rsid w:val="00840AFD"/>
    <w:rsid w:val="0084230B"/>
    <w:rsid w:val="00842A59"/>
    <w:rsid w:val="00843A5B"/>
    <w:rsid w:val="008464EA"/>
    <w:rsid w:val="00846868"/>
    <w:rsid w:val="00851719"/>
    <w:rsid w:val="00856D6A"/>
    <w:rsid w:val="00860FFB"/>
    <w:rsid w:val="00862752"/>
    <w:rsid w:val="00867F03"/>
    <w:rsid w:val="00870795"/>
    <w:rsid w:val="00870C67"/>
    <w:rsid w:val="00871FD1"/>
    <w:rsid w:val="0087603A"/>
    <w:rsid w:val="0088253A"/>
    <w:rsid w:val="0088380E"/>
    <w:rsid w:val="008843E3"/>
    <w:rsid w:val="0088448A"/>
    <w:rsid w:val="00884C31"/>
    <w:rsid w:val="00884F9E"/>
    <w:rsid w:val="00885DCE"/>
    <w:rsid w:val="008861FF"/>
    <w:rsid w:val="00886C32"/>
    <w:rsid w:val="00890FA0"/>
    <w:rsid w:val="008913C5"/>
    <w:rsid w:val="0089323E"/>
    <w:rsid w:val="0089440A"/>
    <w:rsid w:val="008A0439"/>
    <w:rsid w:val="008A270E"/>
    <w:rsid w:val="008A2DF3"/>
    <w:rsid w:val="008A399C"/>
    <w:rsid w:val="008A42F0"/>
    <w:rsid w:val="008B010A"/>
    <w:rsid w:val="008B2B66"/>
    <w:rsid w:val="008B2C58"/>
    <w:rsid w:val="008B2E87"/>
    <w:rsid w:val="008B395E"/>
    <w:rsid w:val="008B4F2B"/>
    <w:rsid w:val="008B5600"/>
    <w:rsid w:val="008C33DB"/>
    <w:rsid w:val="008C43D9"/>
    <w:rsid w:val="008C5DF9"/>
    <w:rsid w:val="008C6552"/>
    <w:rsid w:val="008D1C41"/>
    <w:rsid w:val="008D6D18"/>
    <w:rsid w:val="008E2044"/>
    <w:rsid w:val="008E21E3"/>
    <w:rsid w:val="008E4334"/>
    <w:rsid w:val="008E600F"/>
    <w:rsid w:val="008E785C"/>
    <w:rsid w:val="008F5EAD"/>
    <w:rsid w:val="008F73B6"/>
    <w:rsid w:val="009002A6"/>
    <w:rsid w:val="009012D8"/>
    <w:rsid w:val="0090156B"/>
    <w:rsid w:val="009018B8"/>
    <w:rsid w:val="009030A9"/>
    <w:rsid w:val="009046DB"/>
    <w:rsid w:val="00904C1F"/>
    <w:rsid w:val="00905B14"/>
    <w:rsid w:val="00907277"/>
    <w:rsid w:val="009117C8"/>
    <w:rsid w:val="00911DF4"/>
    <w:rsid w:val="00912630"/>
    <w:rsid w:val="00914738"/>
    <w:rsid w:val="00915111"/>
    <w:rsid w:val="00915660"/>
    <w:rsid w:val="00916245"/>
    <w:rsid w:val="00916892"/>
    <w:rsid w:val="0092410F"/>
    <w:rsid w:val="00924F7F"/>
    <w:rsid w:val="00925F0B"/>
    <w:rsid w:val="00930E10"/>
    <w:rsid w:val="00931A9A"/>
    <w:rsid w:val="00932208"/>
    <w:rsid w:val="00932AEB"/>
    <w:rsid w:val="00933E0D"/>
    <w:rsid w:val="009342C5"/>
    <w:rsid w:val="009345EC"/>
    <w:rsid w:val="00934C59"/>
    <w:rsid w:val="009377BD"/>
    <w:rsid w:val="0094249B"/>
    <w:rsid w:val="00945005"/>
    <w:rsid w:val="00947F06"/>
    <w:rsid w:val="00953EF1"/>
    <w:rsid w:val="00955C6C"/>
    <w:rsid w:val="009560ED"/>
    <w:rsid w:val="00957C0B"/>
    <w:rsid w:val="00961727"/>
    <w:rsid w:val="00961D82"/>
    <w:rsid w:val="00962AE1"/>
    <w:rsid w:val="00964481"/>
    <w:rsid w:val="00965F60"/>
    <w:rsid w:val="009734C4"/>
    <w:rsid w:val="00974D65"/>
    <w:rsid w:val="00975CBE"/>
    <w:rsid w:val="00976D5F"/>
    <w:rsid w:val="00977E83"/>
    <w:rsid w:val="00980DFF"/>
    <w:rsid w:val="0098518B"/>
    <w:rsid w:val="009859F8"/>
    <w:rsid w:val="00987B07"/>
    <w:rsid w:val="009905B6"/>
    <w:rsid w:val="00995278"/>
    <w:rsid w:val="0099544F"/>
    <w:rsid w:val="009959BD"/>
    <w:rsid w:val="00996DCA"/>
    <w:rsid w:val="009A098F"/>
    <w:rsid w:val="009A0F5F"/>
    <w:rsid w:val="009A1887"/>
    <w:rsid w:val="009A27AD"/>
    <w:rsid w:val="009A28C7"/>
    <w:rsid w:val="009A60A2"/>
    <w:rsid w:val="009A7FCC"/>
    <w:rsid w:val="009B0126"/>
    <w:rsid w:val="009B0FEB"/>
    <w:rsid w:val="009B125F"/>
    <w:rsid w:val="009B3543"/>
    <w:rsid w:val="009B4EC3"/>
    <w:rsid w:val="009B61A2"/>
    <w:rsid w:val="009B6C4D"/>
    <w:rsid w:val="009C020C"/>
    <w:rsid w:val="009C1441"/>
    <w:rsid w:val="009C14EB"/>
    <w:rsid w:val="009C2217"/>
    <w:rsid w:val="009C3968"/>
    <w:rsid w:val="009C45A1"/>
    <w:rsid w:val="009C6D49"/>
    <w:rsid w:val="009D1817"/>
    <w:rsid w:val="009D5505"/>
    <w:rsid w:val="009E0741"/>
    <w:rsid w:val="009E3C52"/>
    <w:rsid w:val="009E4529"/>
    <w:rsid w:val="009E5C4E"/>
    <w:rsid w:val="009E7090"/>
    <w:rsid w:val="009F15A6"/>
    <w:rsid w:val="009F3BDC"/>
    <w:rsid w:val="009F4432"/>
    <w:rsid w:val="009F4630"/>
    <w:rsid w:val="009F5A63"/>
    <w:rsid w:val="009F66AC"/>
    <w:rsid w:val="00A003D6"/>
    <w:rsid w:val="00A00537"/>
    <w:rsid w:val="00A0378F"/>
    <w:rsid w:val="00A0620F"/>
    <w:rsid w:val="00A071EC"/>
    <w:rsid w:val="00A137D8"/>
    <w:rsid w:val="00A13AAA"/>
    <w:rsid w:val="00A13C8B"/>
    <w:rsid w:val="00A152FB"/>
    <w:rsid w:val="00A20F13"/>
    <w:rsid w:val="00A21E8E"/>
    <w:rsid w:val="00A23401"/>
    <w:rsid w:val="00A23DD0"/>
    <w:rsid w:val="00A264C8"/>
    <w:rsid w:val="00A26D2D"/>
    <w:rsid w:val="00A273AC"/>
    <w:rsid w:val="00A3046A"/>
    <w:rsid w:val="00A30EB7"/>
    <w:rsid w:val="00A3122E"/>
    <w:rsid w:val="00A31CE2"/>
    <w:rsid w:val="00A32545"/>
    <w:rsid w:val="00A328BC"/>
    <w:rsid w:val="00A32BC4"/>
    <w:rsid w:val="00A33115"/>
    <w:rsid w:val="00A3440E"/>
    <w:rsid w:val="00A350A2"/>
    <w:rsid w:val="00A3560A"/>
    <w:rsid w:val="00A40B1F"/>
    <w:rsid w:val="00A47561"/>
    <w:rsid w:val="00A5093D"/>
    <w:rsid w:val="00A5160E"/>
    <w:rsid w:val="00A52CA2"/>
    <w:rsid w:val="00A53EA7"/>
    <w:rsid w:val="00A54BD8"/>
    <w:rsid w:val="00A55965"/>
    <w:rsid w:val="00A568A2"/>
    <w:rsid w:val="00A56D66"/>
    <w:rsid w:val="00A57565"/>
    <w:rsid w:val="00A62643"/>
    <w:rsid w:val="00A629FC"/>
    <w:rsid w:val="00A647AA"/>
    <w:rsid w:val="00A64D13"/>
    <w:rsid w:val="00A657E5"/>
    <w:rsid w:val="00A65B86"/>
    <w:rsid w:val="00A6754A"/>
    <w:rsid w:val="00A67E62"/>
    <w:rsid w:val="00A70948"/>
    <w:rsid w:val="00A712C7"/>
    <w:rsid w:val="00A714D8"/>
    <w:rsid w:val="00A73591"/>
    <w:rsid w:val="00A751A7"/>
    <w:rsid w:val="00A77846"/>
    <w:rsid w:val="00A809EF"/>
    <w:rsid w:val="00A80F9A"/>
    <w:rsid w:val="00A814E6"/>
    <w:rsid w:val="00A82E63"/>
    <w:rsid w:val="00A8387A"/>
    <w:rsid w:val="00A83C77"/>
    <w:rsid w:val="00A8458D"/>
    <w:rsid w:val="00A86070"/>
    <w:rsid w:val="00A913EB"/>
    <w:rsid w:val="00A924AF"/>
    <w:rsid w:val="00A95676"/>
    <w:rsid w:val="00A96663"/>
    <w:rsid w:val="00AA0755"/>
    <w:rsid w:val="00AA1022"/>
    <w:rsid w:val="00AA16E9"/>
    <w:rsid w:val="00AA2425"/>
    <w:rsid w:val="00AA30BC"/>
    <w:rsid w:val="00AA310D"/>
    <w:rsid w:val="00AA41E2"/>
    <w:rsid w:val="00AA6B9B"/>
    <w:rsid w:val="00AA74E5"/>
    <w:rsid w:val="00AB3F48"/>
    <w:rsid w:val="00AB73AB"/>
    <w:rsid w:val="00AC00C9"/>
    <w:rsid w:val="00AC089F"/>
    <w:rsid w:val="00AC0B83"/>
    <w:rsid w:val="00AC1BC1"/>
    <w:rsid w:val="00AC4581"/>
    <w:rsid w:val="00AC5C9F"/>
    <w:rsid w:val="00AC6249"/>
    <w:rsid w:val="00AC79F6"/>
    <w:rsid w:val="00AD0485"/>
    <w:rsid w:val="00AD18B6"/>
    <w:rsid w:val="00AD421B"/>
    <w:rsid w:val="00AD70B3"/>
    <w:rsid w:val="00AD74E8"/>
    <w:rsid w:val="00AE023F"/>
    <w:rsid w:val="00AE3CC9"/>
    <w:rsid w:val="00AE40ED"/>
    <w:rsid w:val="00AE6CB2"/>
    <w:rsid w:val="00AE7B94"/>
    <w:rsid w:val="00AF301A"/>
    <w:rsid w:val="00AF3F8B"/>
    <w:rsid w:val="00AF51E2"/>
    <w:rsid w:val="00AF5BC9"/>
    <w:rsid w:val="00B005F7"/>
    <w:rsid w:val="00B009E6"/>
    <w:rsid w:val="00B03BB5"/>
    <w:rsid w:val="00B045AA"/>
    <w:rsid w:val="00B05D27"/>
    <w:rsid w:val="00B10697"/>
    <w:rsid w:val="00B12047"/>
    <w:rsid w:val="00B1362F"/>
    <w:rsid w:val="00B15716"/>
    <w:rsid w:val="00B20FA7"/>
    <w:rsid w:val="00B219E7"/>
    <w:rsid w:val="00B222D3"/>
    <w:rsid w:val="00B2335A"/>
    <w:rsid w:val="00B23935"/>
    <w:rsid w:val="00B308EF"/>
    <w:rsid w:val="00B30D14"/>
    <w:rsid w:val="00B35617"/>
    <w:rsid w:val="00B35AAE"/>
    <w:rsid w:val="00B40481"/>
    <w:rsid w:val="00B41044"/>
    <w:rsid w:val="00B4250C"/>
    <w:rsid w:val="00B43F2E"/>
    <w:rsid w:val="00B45C84"/>
    <w:rsid w:val="00B52767"/>
    <w:rsid w:val="00B55C8F"/>
    <w:rsid w:val="00B55CFB"/>
    <w:rsid w:val="00B56461"/>
    <w:rsid w:val="00B57001"/>
    <w:rsid w:val="00B578FC"/>
    <w:rsid w:val="00B57C27"/>
    <w:rsid w:val="00B60190"/>
    <w:rsid w:val="00B613A6"/>
    <w:rsid w:val="00B63F4D"/>
    <w:rsid w:val="00B67D79"/>
    <w:rsid w:val="00B71286"/>
    <w:rsid w:val="00B73B42"/>
    <w:rsid w:val="00B748F9"/>
    <w:rsid w:val="00B749BD"/>
    <w:rsid w:val="00B7791F"/>
    <w:rsid w:val="00B77DB5"/>
    <w:rsid w:val="00B77FDA"/>
    <w:rsid w:val="00B80291"/>
    <w:rsid w:val="00B8077D"/>
    <w:rsid w:val="00B80F95"/>
    <w:rsid w:val="00B82F90"/>
    <w:rsid w:val="00B834BA"/>
    <w:rsid w:val="00B84776"/>
    <w:rsid w:val="00B84915"/>
    <w:rsid w:val="00B9068B"/>
    <w:rsid w:val="00B9429A"/>
    <w:rsid w:val="00B943B6"/>
    <w:rsid w:val="00B951E8"/>
    <w:rsid w:val="00BA0168"/>
    <w:rsid w:val="00BA0345"/>
    <w:rsid w:val="00BA296C"/>
    <w:rsid w:val="00BA5E92"/>
    <w:rsid w:val="00BA6E93"/>
    <w:rsid w:val="00BA719A"/>
    <w:rsid w:val="00BB0AB9"/>
    <w:rsid w:val="00BB257C"/>
    <w:rsid w:val="00BB421C"/>
    <w:rsid w:val="00BB4843"/>
    <w:rsid w:val="00BB6E17"/>
    <w:rsid w:val="00BB7782"/>
    <w:rsid w:val="00BC04A0"/>
    <w:rsid w:val="00BC380B"/>
    <w:rsid w:val="00BC3A5C"/>
    <w:rsid w:val="00BC6D8D"/>
    <w:rsid w:val="00BD10DF"/>
    <w:rsid w:val="00BD2823"/>
    <w:rsid w:val="00BE038B"/>
    <w:rsid w:val="00BE45F5"/>
    <w:rsid w:val="00BF21D0"/>
    <w:rsid w:val="00BF232C"/>
    <w:rsid w:val="00BF2E07"/>
    <w:rsid w:val="00BF3280"/>
    <w:rsid w:val="00BF36CE"/>
    <w:rsid w:val="00BF44E1"/>
    <w:rsid w:val="00BF48B1"/>
    <w:rsid w:val="00BF56B5"/>
    <w:rsid w:val="00BF5E37"/>
    <w:rsid w:val="00BF6A33"/>
    <w:rsid w:val="00BF7E99"/>
    <w:rsid w:val="00C04529"/>
    <w:rsid w:val="00C05A52"/>
    <w:rsid w:val="00C06D0D"/>
    <w:rsid w:val="00C10E8C"/>
    <w:rsid w:val="00C127CB"/>
    <w:rsid w:val="00C13004"/>
    <w:rsid w:val="00C13FCC"/>
    <w:rsid w:val="00C14017"/>
    <w:rsid w:val="00C1438C"/>
    <w:rsid w:val="00C15294"/>
    <w:rsid w:val="00C163DD"/>
    <w:rsid w:val="00C16792"/>
    <w:rsid w:val="00C205F7"/>
    <w:rsid w:val="00C20C36"/>
    <w:rsid w:val="00C20CA1"/>
    <w:rsid w:val="00C21962"/>
    <w:rsid w:val="00C22D90"/>
    <w:rsid w:val="00C250E6"/>
    <w:rsid w:val="00C257F2"/>
    <w:rsid w:val="00C25B2A"/>
    <w:rsid w:val="00C25F3E"/>
    <w:rsid w:val="00C26B12"/>
    <w:rsid w:val="00C278E1"/>
    <w:rsid w:val="00C309D5"/>
    <w:rsid w:val="00C30ED3"/>
    <w:rsid w:val="00C3147E"/>
    <w:rsid w:val="00C3163A"/>
    <w:rsid w:val="00C34EDF"/>
    <w:rsid w:val="00C351C6"/>
    <w:rsid w:val="00C36F39"/>
    <w:rsid w:val="00C409C0"/>
    <w:rsid w:val="00C40F23"/>
    <w:rsid w:val="00C41746"/>
    <w:rsid w:val="00C4274F"/>
    <w:rsid w:val="00C45797"/>
    <w:rsid w:val="00C51CFD"/>
    <w:rsid w:val="00C54BAF"/>
    <w:rsid w:val="00C55CE0"/>
    <w:rsid w:val="00C56490"/>
    <w:rsid w:val="00C61D27"/>
    <w:rsid w:val="00C63A13"/>
    <w:rsid w:val="00C65CD1"/>
    <w:rsid w:val="00C66963"/>
    <w:rsid w:val="00C676F3"/>
    <w:rsid w:val="00C70304"/>
    <w:rsid w:val="00C71E4B"/>
    <w:rsid w:val="00C75CE4"/>
    <w:rsid w:val="00C77564"/>
    <w:rsid w:val="00C777D0"/>
    <w:rsid w:val="00C80AC6"/>
    <w:rsid w:val="00C818A2"/>
    <w:rsid w:val="00C83325"/>
    <w:rsid w:val="00C87BCF"/>
    <w:rsid w:val="00C919DC"/>
    <w:rsid w:val="00C91C92"/>
    <w:rsid w:val="00C92E4F"/>
    <w:rsid w:val="00C939AE"/>
    <w:rsid w:val="00C949E1"/>
    <w:rsid w:val="00CA03DB"/>
    <w:rsid w:val="00CA1052"/>
    <w:rsid w:val="00CA1524"/>
    <w:rsid w:val="00CA1D8F"/>
    <w:rsid w:val="00CA1F63"/>
    <w:rsid w:val="00CA3AEA"/>
    <w:rsid w:val="00CA7E1C"/>
    <w:rsid w:val="00CB23A5"/>
    <w:rsid w:val="00CB26D5"/>
    <w:rsid w:val="00CB2DCA"/>
    <w:rsid w:val="00CB3BA3"/>
    <w:rsid w:val="00CB45DF"/>
    <w:rsid w:val="00CB537C"/>
    <w:rsid w:val="00CB5958"/>
    <w:rsid w:val="00CB7FA7"/>
    <w:rsid w:val="00CC00E0"/>
    <w:rsid w:val="00CC183A"/>
    <w:rsid w:val="00CC3B64"/>
    <w:rsid w:val="00CC4DF6"/>
    <w:rsid w:val="00CC4E4C"/>
    <w:rsid w:val="00CC5483"/>
    <w:rsid w:val="00CC72DA"/>
    <w:rsid w:val="00CD041A"/>
    <w:rsid w:val="00CD078F"/>
    <w:rsid w:val="00CD0DE5"/>
    <w:rsid w:val="00CD1979"/>
    <w:rsid w:val="00CD1DA1"/>
    <w:rsid w:val="00CD4057"/>
    <w:rsid w:val="00CD4254"/>
    <w:rsid w:val="00CD4B91"/>
    <w:rsid w:val="00CE042C"/>
    <w:rsid w:val="00CE0546"/>
    <w:rsid w:val="00CE1499"/>
    <w:rsid w:val="00CE178E"/>
    <w:rsid w:val="00CE1BD1"/>
    <w:rsid w:val="00CE3471"/>
    <w:rsid w:val="00CE4EFB"/>
    <w:rsid w:val="00CE79CA"/>
    <w:rsid w:val="00CF22A4"/>
    <w:rsid w:val="00CF29CB"/>
    <w:rsid w:val="00CF3AB8"/>
    <w:rsid w:val="00CF4A59"/>
    <w:rsid w:val="00CF5E9A"/>
    <w:rsid w:val="00CF7BD2"/>
    <w:rsid w:val="00D009B3"/>
    <w:rsid w:val="00D0151F"/>
    <w:rsid w:val="00D02482"/>
    <w:rsid w:val="00D05648"/>
    <w:rsid w:val="00D12DFB"/>
    <w:rsid w:val="00D133F2"/>
    <w:rsid w:val="00D13746"/>
    <w:rsid w:val="00D14170"/>
    <w:rsid w:val="00D1465C"/>
    <w:rsid w:val="00D15652"/>
    <w:rsid w:val="00D160D5"/>
    <w:rsid w:val="00D1690F"/>
    <w:rsid w:val="00D16AAA"/>
    <w:rsid w:val="00D17F75"/>
    <w:rsid w:val="00D20C2B"/>
    <w:rsid w:val="00D238EE"/>
    <w:rsid w:val="00D26BE1"/>
    <w:rsid w:val="00D26CBE"/>
    <w:rsid w:val="00D31B16"/>
    <w:rsid w:val="00D339E8"/>
    <w:rsid w:val="00D35537"/>
    <w:rsid w:val="00D3651B"/>
    <w:rsid w:val="00D37BE4"/>
    <w:rsid w:val="00D37E49"/>
    <w:rsid w:val="00D4012C"/>
    <w:rsid w:val="00D4045D"/>
    <w:rsid w:val="00D41C07"/>
    <w:rsid w:val="00D44340"/>
    <w:rsid w:val="00D458CB"/>
    <w:rsid w:val="00D467F5"/>
    <w:rsid w:val="00D4736E"/>
    <w:rsid w:val="00D47765"/>
    <w:rsid w:val="00D47D14"/>
    <w:rsid w:val="00D50BAC"/>
    <w:rsid w:val="00D518DF"/>
    <w:rsid w:val="00D532A0"/>
    <w:rsid w:val="00D5502A"/>
    <w:rsid w:val="00D55F1A"/>
    <w:rsid w:val="00D56ED3"/>
    <w:rsid w:val="00D56FE6"/>
    <w:rsid w:val="00D57308"/>
    <w:rsid w:val="00D60694"/>
    <w:rsid w:val="00D61760"/>
    <w:rsid w:val="00D61978"/>
    <w:rsid w:val="00D62534"/>
    <w:rsid w:val="00D62778"/>
    <w:rsid w:val="00D636A2"/>
    <w:rsid w:val="00D64B7A"/>
    <w:rsid w:val="00D64CBF"/>
    <w:rsid w:val="00D64F11"/>
    <w:rsid w:val="00D653A8"/>
    <w:rsid w:val="00D65422"/>
    <w:rsid w:val="00D65721"/>
    <w:rsid w:val="00D65BEF"/>
    <w:rsid w:val="00D6646F"/>
    <w:rsid w:val="00D6689C"/>
    <w:rsid w:val="00D70103"/>
    <w:rsid w:val="00D70B51"/>
    <w:rsid w:val="00D71C1A"/>
    <w:rsid w:val="00D72B1C"/>
    <w:rsid w:val="00D72FA7"/>
    <w:rsid w:val="00D73AC9"/>
    <w:rsid w:val="00D73BB0"/>
    <w:rsid w:val="00D74073"/>
    <w:rsid w:val="00D74BBA"/>
    <w:rsid w:val="00D774CD"/>
    <w:rsid w:val="00D77AFF"/>
    <w:rsid w:val="00D83D9A"/>
    <w:rsid w:val="00D84968"/>
    <w:rsid w:val="00D85AB3"/>
    <w:rsid w:val="00D86394"/>
    <w:rsid w:val="00D86C0C"/>
    <w:rsid w:val="00D87966"/>
    <w:rsid w:val="00D903F2"/>
    <w:rsid w:val="00D925CC"/>
    <w:rsid w:val="00D93E65"/>
    <w:rsid w:val="00D953D3"/>
    <w:rsid w:val="00D95551"/>
    <w:rsid w:val="00DA2709"/>
    <w:rsid w:val="00DA2D01"/>
    <w:rsid w:val="00DA5140"/>
    <w:rsid w:val="00DA769C"/>
    <w:rsid w:val="00DA7BB2"/>
    <w:rsid w:val="00DB151C"/>
    <w:rsid w:val="00DB5808"/>
    <w:rsid w:val="00DB6FFB"/>
    <w:rsid w:val="00DB7966"/>
    <w:rsid w:val="00DC2103"/>
    <w:rsid w:val="00DC213B"/>
    <w:rsid w:val="00DC2433"/>
    <w:rsid w:val="00DC2A71"/>
    <w:rsid w:val="00DC4280"/>
    <w:rsid w:val="00DC4B56"/>
    <w:rsid w:val="00DC5485"/>
    <w:rsid w:val="00DC5E79"/>
    <w:rsid w:val="00DC6F58"/>
    <w:rsid w:val="00DD0A25"/>
    <w:rsid w:val="00DD1394"/>
    <w:rsid w:val="00DD2234"/>
    <w:rsid w:val="00DD4192"/>
    <w:rsid w:val="00DD425C"/>
    <w:rsid w:val="00DD50FB"/>
    <w:rsid w:val="00DD6851"/>
    <w:rsid w:val="00DE01E0"/>
    <w:rsid w:val="00DE12A5"/>
    <w:rsid w:val="00DE13E9"/>
    <w:rsid w:val="00DE334E"/>
    <w:rsid w:val="00DE404D"/>
    <w:rsid w:val="00DE5495"/>
    <w:rsid w:val="00DE5666"/>
    <w:rsid w:val="00DE6467"/>
    <w:rsid w:val="00DF0F75"/>
    <w:rsid w:val="00DF167F"/>
    <w:rsid w:val="00DF1CF7"/>
    <w:rsid w:val="00DF3DBE"/>
    <w:rsid w:val="00DF714E"/>
    <w:rsid w:val="00DF7611"/>
    <w:rsid w:val="00E003E7"/>
    <w:rsid w:val="00E01754"/>
    <w:rsid w:val="00E02B8F"/>
    <w:rsid w:val="00E043E9"/>
    <w:rsid w:val="00E044D5"/>
    <w:rsid w:val="00E05D7E"/>
    <w:rsid w:val="00E1369E"/>
    <w:rsid w:val="00E1560C"/>
    <w:rsid w:val="00E202D7"/>
    <w:rsid w:val="00E22790"/>
    <w:rsid w:val="00E23D7C"/>
    <w:rsid w:val="00E23E93"/>
    <w:rsid w:val="00E32265"/>
    <w:rsid w:val="00E35D94"/>
    <w:rsid w:val="00E376B0"/>
    <w:rsid w:val="00E42C2A"/>
    <w:rsid w:val="00E44DEF"/>
    <w:rsid w:val="00E45522"/>
    <w:rsid w:val="00E474EC"/>
    <w:rsid w:val="00E53F7E"/>
    <w:rsid w:val="00E54FE9"/>
    <w:rsid w:val="00E5587B"/>
    <w:rsid w:val="00E56212"/>
    <w:rsid w:val="00E56ACC"/>
    <w:rsid w:val="00E56DC9"/>
    <w:rsid w:val="00E6113C"/>
    <w:rsid w:val="00E62D94"/>
    <w:rsid w:val="00E62EBD"/>
    <w:rsid w:val="00E65AEF"/>
    <w:rsid w:val="00E6777B"/>
    <w:rsid w:val="00E67EC7"/>
    <w:rsid w:val="00E70AA6"/>
    <w:rsid w:val="00E70BDA"/>
    <w:rsid w:val="00E70BE0"/>
    <w:rsid w:val="00E70C1D"/>
    <w:rsid w:val="00E714BC"/>
    <w:rsid w:val="00E717C1"/>
    <w:rsid w:val="00E71924"/>
    <w:rsid w:val="00E7536C"/>
    <w:rsid w:val="00E75C69"/>
    <w:rsid w:val="00E771E3"/>
    <w:rsid w:val="00E80FCD"/>
    <w:rsid w:val="00E8107D"/>
    <w:rsid w:val="00E83D7C"/>
    <w:rsid w:val="00E8420C"/>
    <w:rsid w:val="00E91E45"/>
    <w:rsid w:val="00E94E08"/>
    <w:rsid w:val="00E9679C"/>
    <w:rsid w:val="00E96820"/>
    <w:rsid w:val="00E972D1"/>
    <w:rsid w:val="00E97FCA"/>
    <w:rsid w:val="00E97FFE"/>
    <w:rsid w:val="00EA2532"/>
    <w:rsid w:val="00EA3D28"/>
    <w:rsid w:val="00EA540D"/>
    <w:rsid w:val="00EA5987"/>
    <w:rsid w:val="00EA5C88"/>
    <w:rsid w:val="00EA78FD"/>
    <w:rsid w:val="00EA7B42"/>
    <w:rsid w:val="00EB182F"/>
    <w:rsid w:val="00EB1C7F"/>
    <w:rsid w:val="00EB391A"/>
    <w:rsid w:val="00EB4CA9"/>
    <w:rsid w:val="00EB58AC"/>
    <w:rsid w:val="00EB5F38"/>
    <w:rsid w:val="00EB723F"/>
    <w:rsid w:val="00EC12CF"/>
    <w:rsid w:val="00ED0FF1"/>
    <w:rsid w:val="00ED424A"/>
    <w:rsid w:val="00EE0467"/>
    <w:rsid w:val="00EE3420"/>
    <w:rsid w:val="00EE34FC"/>
    <w:rsid w:val="00EE6922"/>
    <w:rsid w:val="00EE6B60"/>
    <w:rsid w:val="00EF1287"/>
    <w:rsid w:val="00EF1600"/>
    <w:rsid w:val="00EF1DB6"/>
    <w:rsid w:val="00EF2729"/>
    <w:rsid w:val="00EF37D5"/>
    <w:rsid w:val="00EF475E"/>
    <w:rsid w:val="00EF4D4D"/>
    <w:rsid w:val="00F01A54"/>
    <w:rsid w:val="00F0201F"/>
    <w:rsid w:val="00F02AC3"/>
    <w:rsid w:val="00F03267"/>
    <w:rsid w:val="00F03C3F"/>
    <w:rsid w:val="00F06A43"/>
    <w:rsid w:val="00F06BA8"/>
    <w:rsid w:val="00F07995"/>
    <w:rsid w:val="00F10CFB"/>
    <w:rsid w:val="00F14A9F"/>
    <w:rsid w:val="00F25DF1"/>
    <w:rsid w:val="00F25DF6"/>
    <w:rsid w:val="00F2656B"/>
    <w:rsid w:val="00F26E22"/>
    <w:rsid w:val="00F33D8D"/>
    <w:rsid w:val="00F37B5E"/>
    <w:rsid w:val="00F37F9E"/>
    <w:rsid w:val="00F40CEB"/>
    <w:rsid w:val="00F434D4"/>
    <w:rsid w:val="00F45C54"/>
    <w:rsid w:val="00F4628E"/>
    <w:rsid w:val="00F50D8D"/>
    <w:rsid w:val="00F52C95"/>
    <w:rsid w:val="00F53D29"/>
    <w:rsid w:val="00F60038"/>
    <w:rsid w:val="00F60097"/>
    <w:rsid w:val="00F6045B"/>
    <w:rsid w:val="00F61462"/>
    <w:rsid w:val="00F6369F"/>
    <w:rsid w:val="00F66209"/>
    <w:rsid w:val="00F66981"/>
    <w:rsid w:val="00F669EF"/>
    <w:rsid w:val="00F705BA"/>
    <w:rsid w:val="00F70D62"/>
    <w:rsid w:val="00F73A0C"/>
    <w:rsid w:val="00F75013"/>
    <w:rsid w:val="00F762DE"/>
    <w:rsid w:val="00F772D5"/>
    <w:rsid w:val="00F77802"/>
    <w:rsid w:val="00F77F52"/>
    <w:rsid w:val="00F82BAB"/>
    <w:rsid w:val="00F82FB5"/>
    <w:rsid w:val="00F83949"/>
    <w:rsid w:val="00F84EC5"/>
    <w:rsid w:val="00F87750"/>
    <w:rsid w:val="00F9118D"/>
    <w:rsid w:val="00F93716"/>
    <w:rsid w:val="00F94382"/>
    <w:rsid w:val="00F9490A"/>
    <w:rsid w:val="00F94D28"/>
    <w:rsid w:val="00F96686"/>
    <w:rsid w:val="00F96E87"/>
    <w:rsid w:val="00FA0896"/>
    <w:rsid w:val="00FA18EB"/>
    <w:rsid w:val="00FA1AEF"/>
    <w:rsid w:val="00FA31DE"/>
    <w:rsid w:val="00FA662D"/>
    <w:rsid w:val="00FA779D"/>
    <w:rsid w:val="00FB0261"/>
    <w:rsid w:val="00FB18A9"/>
    <w:rsid w:val="00FB223D"/>
    <w:rsid w:val="00FB61E0"/>
    <w:rsid w:val="00FB70A1"/>
    <w:rsid w:val="00FC2DCC"/>
    <w:rsid w:val="00FC4307"/>
    <w:rsid w:val="00FC542F"/>
    <w:rsid w:val="00FD0122"/>
    <w:rsid w:val="00FD0846"/>
    <w:rsid w:val="00FD2E59"/>
    <w:rsid w:val="00FD3841"/>
    <w:rsid w:val="00FD4182"/>
    <w:rsid w:val="00FD76C8"/>
    <w:rsid w:val="00FD7BB8"/>
    <w:rsid w:val="00FE2849"/>
    <w:rsid w:val="00FE376E"/>
    <w:rsid w:val="00FE4442"/>
    <w:rsid w:val="00FE7B1B"/>
    <w:rsid w:val="00FF4821"/>
    <w:rsid w:val="00FF4DAE"/>
    <w:rsid w:val="00FF582F"/>
    <w:rsid w:val="00FF6364"/>
    <w:rsid w:val="00FF6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4666"/>
  <w15:docId w15:val="{EC06F643-0C81-4986-9686-17EDBD4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EF"/>
  </w:style>
  <w:style w:type="paragraph" w:styleId="Heading1">
    <w:name w:val="heading 1"/>
    <w:basedOn w:val="Normal"/>
    <w:next w:val="Normal"/>
    <w:link w:val="Heading1Char"/>
    <w:rsid w:val="003235BA"/>
    <w:pPr>
      <w:keepNext/>
      <w:pBdr>
        <w:top w:val="none" w:sz="4" w:space="0" w:color="000000"/>
        <w:left w:val="none" w:sz="4" w:space="0" w:color="000000"/>
        <w:bottom w:val="none" w:sz="4" w:space="0" w:color="000000"/>
        <w:right w:val="none" w:sz="4" w:space="0" w:color="000000"/>
        <w:between w:val="none" w:sz="4" w:space="0" w:color="000000"/>
      </w:pBdr>
      <w:jc w:val="center"/>
      <w:outlineLvl w:val="0"/>
    </w:pPr>
    <w:rPr>
      <w:rFonts w:ascii="UVnTime" w:eastAsia="Times New Roman" w:hAnsi="UVnTime" w:cs="Times New Roman"/>
      <w:b/>
      <w:bCs/>
      <w:sz w:val="2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C36"/>
    <w:rPr>
      <w:rFonts w:ascii="Tahoma" w:hAnsi="Tahoma" w:cs="Tahoma"/>
      <w:sz w:val="16"/>
      <w:szCs w:val="16"/>
    </w:rPr>
  </w:style>
  <w:style w:type="character" w:customStyle="1" w:styleId="BalloonTextChar">
    <w:name w:val="Balloon Text Char"/>
    <w:basedOn w:val="DefaultParagraphFont"/>
    <w:link w:val="BalloonText"/>
    <w:uiPriority w:val="99"/>
    <w:semiHidden/>
    <w:rsid w:val="00C20C36"/>
    <w:rPr>
      <w:rFonts w:ascii="Tahoma" w:hAnsi="Tahoma" w:cs="Tahoma"/>
      <w:sz w:val="16"/>
      <w:szCs w:val="16"/>
    </w:rPr>
  </w:style>
  <w:style w:type="table" w:styleId="TableGrid">
    <w:name w:val="Table Grid"/>
    <w:basedOn w:val="TableNormal"/>
    <w:uiPriority w:val="59"/>
    <w:rsid w:val="0019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
    <w:basedOn w:val="Normal"/>
    <w:uiPriority w:val="34"/>
    <w:qFormat/>
    <w:rsid w:val="00192719"/>
    <w:pPr>
      <w:ind w:left="720"/>
      <w:contextualSpacing/>
    </w:p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unhideWhenUsed/>
    <w:qFormat/>
    <w:rsid w:val="0006138A"/>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06138A"/>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ftrefCharCharChar1Char"/>
    <w:uiPriority w:val="99"/>
    <w:unhideWhenUsed/>
    <w:qFormat/>
    <w:rsid w:val="0006138A"/>
    <w:rPr>
      <w:vertAlign w:val="superscript"/>
    </w:rPr>
  </w:style>
  <w:style w:type="paragraph" w:styleId="BodyText2">
    <w:name w:val="Body Text 2"/>
    <w:basedOn w:val="Normal"/>
    <w:link w:val="BodyText2Char"/>
    <w:rsid w:val="00D0151F"/>
    <w:pPr>
      <w:jc w:val="both"/>
    </w:pPr>
    <w:rPr>
      <w:rFonts w:eastAsia="Times New Roman" w:cs="Times New Roman"/>
      <w:spacing w:val="-4"/>
      <w:szCs w:val="24"/>
    </w:rPr>
  </w:style>
  <w:style w:type="character" w:customStyle="1" w:styleId="BodyText2Char">
    <w:name w:val="Body Text 2 Char"/>
    <w:basedOn w:val="DefaultParagraphFont"/>
    <w:link w:val="BodyText2"/>
    <w:rsid w:val="00D0151F"/>
    <w:rPr>
      <w:rFonts w:eastAsia="Times New Roman" w:cs="Times New Roman"/>
      <w:spacing w:val="-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D0151F"/>
    <w:pPr>
      <w:spacing w:after="160" w:line="240" w:lineRule="exact"/>
    </w:pPr>
    <w:rPr>
      <w:vertAlign w:val="superscript"/>
    </w:rPr>
  </w:style>
  <w:style w:type="character" w:customStyle="1" w:styleId="fontstyle01">
    <w:name w:val="fontstyle01"/>
    <w:rsid w:val="00D0151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6369F"/>
    <w:pPr>
      <w:tabs>
        <w:tab w:val="center" w:pos="4680"/>
        <w:tab w:val="right" w:pos="9360"/>
      </w:tabs>
    </w:pPr>
  </w:style>
  <w:style w:type="character" w:customStyle="1" w:styleId="HeaderChar">
    <w:name w:val="Header Char"/>
    <w:basedOn w:val="DefaultParagraphFont"/>
    <w:link w:val="Header"/>
    <w:uiPriority w:val="99"/>
    <w:rsid w:val="00F6369F"/>
  </w:style>
  <w:style w:type="paragraph" w:styleId="Footer">
    <w:name w:val="footer"/>
    <w:basedOn w:val="Normal"/>
    <w:link w:val="FooterChar"/>
    <w:uiPriority w:val="99"/>
    <w:unhideWhenUsed/>
    <w:rsid w:val="00F6369F"/>
    <w:pPr>
      <w:tabs>
        <w:tab w:val="center" w:pos="4680"/>
        <w:tab w:val="right" w:pos="9360"/>
      </w:tabs>
    </w:pPr>
  </w:style>
  <w:style w:type="character" w:customStyle="1" w:styleId="FooterChar">
    <w:name w:val="Footer Char"/>
    <w:basedOn w:val="DefaultParagraphFont"/>
    <w:link w:val="Footer"/>
    <w:uiPriority w:val="99"/>
    <w:rsid w:val="00F6369F"/>
  </w:style>
  <w:style w:type="paragraph" w:styleId="NormalWeb">
    <w:name w:val="Normal (Web)"/>
    <w:basedOn w:val="Normal"/>
    <w:link w:val="NormalWebChar"/>
    <w:uiPriority w:val="99"/>
    <w:unhideWhenUsed/>
    <w:rsid w:val="00C30ED3"/>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C30ED3"/>
    <w:rPr>
      <w:rFonts w:eastAsia="Times New Roman" w:cs="Times New Roman"/>
      <w:sz w:val="24"/>
      <w:szCs w:val="24"/>
    </w:rPr>
  </w:style>
  <w:style w:type="paragraph" w:customStyle="1" w:styleId="CharChar1">
    <w:name w:val="Char Char1"/>
    <w:basedOn w:val="Normal"/>
    <w:rsid w:val="00204BBA"/>
    <w:pPr>
      <w:spacing w:after="160" w:line="240" w:lineRule="exact"/>
    </w:pPr>
    <w:rPr>
      <w:rFonts w:ascii="Verdana" w:eastAsia="Times New Roman" w:hAnsi="Verdana" w:cs="Times New Roman"/>
      <w:sz w:val="20"/>
      <w:szCs w:val="20"/>
    </w:rPr>
  </w:style>
  <w:style w:type="character" w:customStyle="1" w:styleId="Bodytext">
    <w:name w:val="Body text_"/>
    <w:rsid w:val="00204BBA"/>
    <w:rPr>
      <w:sz w:val="26"/>
      <w:szCs w:val="26"/>
      <w:shd w:val="clear" w:color="auto" w:fill="FFFFFF"/>
    </w:rPr>
  </w:style>
  <w:style w:type="character" w:customStyle="1" w:styleId="Vnbnnidung2">
    <w:name w:val="Văn bản nội dung (2)_"/>
    <w:link w:val="Vnbnnidung21"/>
    <w:uiPriority w:val="99"/>
    <w:locked/>
    <w:rsid w:val="00204BBA"/>
    <w:rPr>
      <w:shd w:val="clear" w:color="auto" w:fill="FFFFFF"/>
    </w:rPr>
  </w:style>
  <w:style w:type="paragraph" w:customStyle="1" w:styleId="Vnbnnidung21">
    <w:name w:val="Văn bản nội dung (2)1"/>
    <w:basedOn w:val="Normal"/>
    <w:link w:val="Vnbnnidung2"/>
    <w:uiPriority w:val="99"/>
    <w:rsid w:val="00204BBA"/>
    <w:pPr>
      <w:widowControl w:val="0"/>
      <w:shd w:val="clear" w:color="auto" w:fill="FFFFFF"/>
      <w:spacing w:before="60" w:after="60" w:line="240" w:lineRule="atLeast"/>
      <w:ind w:hanging="1320"/>
    </w:pPr>
  </w:style>
  <w:style w:type="paragraph" w:customStyle="1" w:styleId="ftrefCharCharChar1CharChar">
    <w:name w:val="ftref Char Char Char1 Char Char"/>
    <w:aliases w:val="(NECG) Footnote Reference Char Char Char1 Char Char,Fußnotenzeichen DISS Char Char Char1 Char Char,16 Point Char Char Char1 Char Char,Superscript 6 Point Char Char Char Char Char"/>
    <w:basedOn w:val="Normal"/>
    <w:qFormat/>
    <w:rsid w:val="00204BBA"/>
    <w:pPr>
      <w:spacing w:after="160" w:line="240" w:lineRule="exact"/>
    </w:pPr>
    <w:rPr>
      <w:rFonts w:eastAsia="Calibri" w:cs="Calibri"/>
      <w:vertAlign w:val="superscript"/>
    </w:rPr>
  </w:style>
  <w:style w:type="paragraph" w:customStyle="1" w:styleId="Footnotetext13">
    <w:name w:val="Footnote text + 13"/>
    <w:aliases w:val="4_"/>
    <w:basedOn w:val="Normal"/>
    <w:qFormat/>
    <w:rsid w:val="00204BBA"/>
    <w:pPr>
      <w:spacing w:after="160" w:line="240" w:lineRule="exact"/>
    </w:pPr>
    <w:rPr>
      <w:sz w:val="24"/>
      <w:vertAlign w:val="superscript"/>
    </w:rPr>
  </w:style>
  <w:style w:type="character" w:styleId="Strong">
    <w:name w:val="Strong"/>
    <w:basedOn w:val="DefaultParagraphFont"/>
    <w:uiPriority w:val="22"/>
    <w:qFormat/>
    <w:rsid w:val="006C05B9"/>
    <w:rPr>
      <w:b/>
      <w:bCs/>
    </w:rPr>
  </w:style>
  <w:style w:type="character" w:customStyle="1" w:styleId="text">
    <w:name w:val="text"/>
    <w:basedOn w:val="DefaultParagraphFont"/>
    <w:rsid w:val="003F6AC9"/>
  </w:style>
  <w:style w:type="character" w:customStyle="1" w:styleId="card-send-timesendtime">
    <w:name w:val="card-send-time__sendtime"/>
    <w:basedOn w:val="DefaultParagraphFont"/>
    <w:rsid w:val="003F6AC9"/>
  </w:style>
  <w:style w:type="paragraph" w:customStyle="1" w:styleId="CharChar10">
    <w:name w:val="Char Char1"/>
    <w:basedOn w:val="Normal"/>
    <w:rsid w:val="00576197"/>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unhideWhenUsed/>
    <w:rsid w:val="0049082A"/>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D35537"/>
    <w:pPr>
      <w:spacing w:after="160" w:line="240" w:lineRule="exact"/>
    </w:pPr>
    <w:rPr>
      <w:rFonts w:eastAsia="Arial Unicode MS" w:cs="Times New Roman"/>
      <w:sz w:val="20"/>
      <w:szCs w:val="20"/>
      <w:vertAlign w:val="superscript"/>
    </w:rPr>
  </w:style>
  <w:style w:type="paragraph" w:customStyle="1" w:styleId="CharChar11">
    <w:name w:val="Char Char1"/>
    <w:basedOn w:val="Normal"/>
    <w:rsid w:val="002966C7"/>
    <w:pPr>
      <w:spacing w:after="160" w:line="240" w:lineRule="exact"/>
    </w:pPr>
    <w:rPr>
      <w:rFonts w:ascii="Verdana" w:eastAsia="Times New Roman" w:hAnsi="Verdana" w:cs="Times New Roman"/>
      <w:sz w:val="20"/>
      <w:szCs w:val="20"/>
    </w:rPr>
  </w:style>
  <w:style w:type="character" w:customStyle="1" w:styleId="Heading1Char">
    <w:name w:val="Heading 1 Char"/>
    <w:basedOn w:val="DefaultParagraphFont"/>
    <w:link w:val="Heading1"/>
    <w:rsid w:val="003235BA"/>
    <w:rPr>
      <w:rFonts w:ascii="UVnTime" w:eastAsia="Times New Roman" w:hAnsi="UVnTime" w:cs="Times New Roman"/>
      <w:b/>
      <w:bCs/>
      <w:sz w:val="26"/>
      <w:szCs w:val="28"/>
    </w:rPr>
  </w:style>
  <w:style w:type="paragraph" w:styleId="BodyTextIndent">
    <w:name w:val="Body Text Indent"/>
    <w:basedOn w:val="Normal"/>
    <w:link w:val="BodyTextIndentChar"/>
    <w:uiPriority w:val="99"/>
    <w:semiHidden/>
    <w:unhideWhenUsed/>
    <w:rsid w:val="002E0FFF"/>
    <w:pPr>
      <w:spacing w:after="120"/>
      <w:ind w:left="360"/>
    </w:pPr>
  </w:style>
  <w:style w:type="character" w:customStyle="1" w:styleId="BodyTextIndentChar">
    <w:name w:val="Body Text Indent Char"/>
    <w:basedOn w:val="DefaultParagraphFont"/>
    <w:link w:val="BodyTextIndent"/>
    <w:uiPriority w:val="99"/>
    <w:semiHidden/>
    <w:rsid w:val="002E0FFF"/>
  </w:style>
  <w:style w:type="paragraph" w:styleId="BodyText0">
    <w:name w:val="Body Text"/>
    <w:basedOn w:val="Normal"/>
    <w:link w:val="BodyTextChar"/>
    <w:uiPriority w:val="99"/>
    <w:semiHidden/>
    <w:unhideWhenUsed/>
    <w:rsid w:val="00123BCE"/>
    <w:pPr>
      <w:spacing w:after="120"/>
    </w:pPr>
  </w:style>
  <w:style w:type="character" w:customStyle="1" w:styleId="BodyTextChar">
    <w:name w:val="Body Text Char"/>
    <w:basedOn w:val="DefaultParagraphFont"/>
    <w:link w:val="BodyText0"/>
    <w:uiPriority w:val="99"/>
    <w:semiHidden/>
    <w:rsid w:val="00123BCE"/>
  </w:style>
  <w:style w:type="character" w:customStyle="1" w:styleId="UnresolvedMention1">
    <w:name w:val="Unresolved Mention1"/>
    <w:basedOn w:val="DefaultParagraphFont"/>
    <w:uiPriority w:val="99"/>
    <w:semiHidden/>
    <w:unhideWhenUsed/>
    <w:rsid w:val="00236A47"/>
    <w:rPr>
      <w:color w:val="605E5C"/>
      <w:shd w:val="clear" w:color="auto" w:fill="E1DFDD"/>
    </w:rPr>
  </w:style>
  <w:style w:type="character" w:styleId="FollowedHyperlink">
    <w:name w:val="FollowedHyperlink"/>
    <w:basedOn w:val="DefaultParagraphFont"/>
    <w:uiPriority w:val="99"/>
    <w:semiHidden/>
    <w:unhideWhenUsed/>
    <w:rsid w:val="00FC2DCC"/>
    <w:rPr>
      <w:color w:val="800080" w:themeColor="followedHyperlink"/>
      <w:u w:val="single"/>
    </w:rPr>
  </w:style>
  <w:style w:type="character" w:customStyle="1" w:styleId="normalchar">
    <w:name w:val="normal__char"/>
    <w:rsid w:val="008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02003">
      <w:bodyDiv w:val="1"/>
      <w:marLeft w:val="0"/>
      <w:marRight w:val="0"/>
      <w:marTop w:val="0"/>
      <w:marBottom w:val="0"/>
      <w:divBdr>
        <w:top w:val="none" w:sz="0" w:space="0" w:color="auto"/>
        <w:left w:val="none" w:sz="0" w:space="0" w:color="auto"/>
        <w:bottom w:val="none" w:sz="0" w:space="0" w:color="auto"/>
        <w:right w:val="none" w:sz="0" w:space="0" w:color="auto"/>
      </w:divBdr>
    </w:div>
    <w:div w:id="844903435">
      <w:bodyDiv w:val="1"/>
      <w:marLeft w:val="0"/>
      <w:marRight w:val="0"/>
      <w:marTop w:val="0"/>
      <w:marBottom w:val="0"/>
      <w:divBdr>
        <w:top w:val="none" w:sz="0" w:space="0" w:color="auto"/>
        <w:left w:val="none" w:sz="0" w:space="0" w:color="auto"/>
        <w:bottom w:val="none" w:sz="0" w:space="0" w:color="auto"/>
        <w:right w:val="none" w:sz="0" w:space="0" w:color="auto"/>
      </w:divBdr>
    </w:div>
    <w:div w:id="948855746">
      <w:bodyDiv w:val="1"/>
      <w:marLeft w:val="0"/>
      <w:marRight w:val="0"/>
      <w:marTop w:val="0"/>
      <w:marBottom w:val="0"/>
      <w:divBdr>
        <w:top w:val="none" w:sz="0" w:space="0" w:color="auto"/>
        <w:left w:val="none" w:sz="0" w:space="0" w:color="auto"/>
        <w:bottom w:val="none" w:sz="0" w:space="0" w:color="auto"/>
        <w:right w:val="none" w:sz="0" w:space="0" w:color="auto"/>
      </w:divBdr>
      <w:divsChild>
        <w:div w:id="1574006034">
          <w:marLeft w:val="240"/>
          <w:marRight w:val="240"/>
          <w:marTop w:val="0"/>
          <w:marBottom w:val="105"/>
          <w:divBdr>
            <w:top w:val="none" w:sz="0" w:space="0" w:color="auto"/>
            <w:left w:val="none" w:sz="0" w:space="0" w:color="auto"/>
            <w:bottom w:val="none" w:sz="0" w:space="0" w:color="auto"/>
            <w:right w:val="none" w:sz="0" w:space="0" w:color="auto"/>
          </w:divBdr>
          <w:divsChild>
            <w:div w:id="117184706">
              <w:marLeft w:val="150"/>
              <w:marRight w:val="0"/>
              <w:marTop w:val="0"/>
              <w:marBottom w:val="0"/>
              <w:divBdr>
                <w:top w:val="none" w:sz="0" w:space="0" w:color="auto"/>
                <w:left w:val="none" w:sz="0" w:space="0" w:color="auto"/>
                <w:bottom w:val="none" w:sz="0" w:space="0" w:color="auto"/>
                <w:right w:val="none" w:sz="0" w:space="0" w:color="auto"/>
              </w:divBdr>
              <w:divsChild>
                <w:div w:id="1286499789">
                  <w:marLeft w:val="0"/>
                  <w:marRight w:val="0"/>
                  <w:marTop w:val="0"/>
                  <w:marBottom w:val="0"/>
                  <w:divBdr>
                    <w:top w:val="none" w:sz="0" w:space="0" w:color="auto"/>
                    <w:left w:val="none" w:sz="0" w:space="0" w:color="auto"/>
                    <w:bottom w:val="none" w:sz="0" w:space="0" w:color="auto"/>
                    <w:right w:val="none" w:sz="0" w:space="0" w:color="auto"/>
                  </w:divBdr>
                  <w:divsChild>
                    <w:div w:id="570043120">
                      <w:marLeft w:val="0"/>
                      <w:marRight w:val="0"/>
                      <w:marTop w:val="0"/>
                      <w:marBottom w:val="0"/>
                      <w:divBdr>
                        <w:top w:val="none" w:sz="0" w:space="0" w:color="auto"/>
                        <w:left w:val="none" w:sz="0" w:space="0" w:color="auto"/>
                        <w:bottom w:val="none" w:sz="0" w:space="0" w:color="auto"/>
                        <w:right w:val="none" w:sz="0" w:space="0" w:color="auto"/>
                      </w:divBdr>
                      <w:divsChild>
                        <w:div w:id="63186834">
                          <w:marLeft w:val="0"/>
                          <w:marRight w:val="0"/>
                          <w:marTop w:val="0"/>
                          <w:marBottom w:val="60"/>
                          <w:divBdr>
                            <w:top w:val="none" w:sz="0" w:space="0" w:color="auto"/>
                            <w:left w:val="none" w:sz="0" w:space="0" w:color="auto"/>
                            <w:bottom w:val="none" w:sz="0" w:space="0" w:color="auto"/>
                            <w:right w:val="none" w:sz="0" w:space="0" w:color="auto"/>
                          </w:divBdr>
                          <w:divsChild>
                            <w:div w:id="1730573740">
                              <w:marLeft w:val="0"/>
                              <w:marRight w:val="0"/>
                              <w:marTop w:val="0"/>
                              <w:marBottom w:val="0"/>
                              <w:divBdr>
                                <w:top w:val="none" w:sz="0" w:space="0" w:color="auto"/>
                                <w:left w:val="none" w:sz="0" w:space="0" w:color="auto"/>
                                <w:bottom w:val="none" w:sz="0" w:space="0" w:color="auto"/>
                                <w:right w:val="none" w:sz="0" w:space="0" w:color="auto"/>
                              </w:divBdr>
                            </w:div>
                            <w:div w:id="24870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64278">
          <w:marLeft w:val="225"/>
          <w:marRight w:val="225"/>
          <w:marTop w:val="0"/>
          <w:marBottom w:val="165"/>
          <w:divBdr>
            <w:top w:val="none" w:sz="0" w:space="0" w:color="auto"/>
            <w:left w:val="none" w:sz="0" w:space="0" w:color="auto"/>
            <w:bottom w:val="none" w:sz="0" w:space="0" w:color="auto"/>
            <w:right w:val="none" w:sz="0" w:space="0" w:color="auto"/>
          </w:divBdr>
        </w:div>
      </w:divsChild>
    </w:div>
    <w:div w:id="952639698">
      <w:bodyDiv w:val="1"/>
      <w:marLeft w:val="0"/>
      <w:marRight w:val="0"/>
      <w:marTop w:val="0"/>
      <w:marBottom w:val="0"/>
      <w:divBdr>
        <w:top w:val="none" w:sz="0" w:space="0" w:color="auto"/>
        <w:left w:val="none" w:sz="0" w:space="0" w:color="auto"/>
        <w:bottom w:val="none" w:sz="0" w:space="0" w:color="auto"/>
        <w:right w:val="none" w:sz="0" w:space="0" w:color="auto"/>
      </w:divBdr>
    </w:div>
    <w:div w:id="1286036532">
      <w:bodyDiv w:val="1"/>
      <w:marLeft w:val="0"/>
      <w:marRight w:val="0"/>
      <w:marTop w:val="0"/>
      <w:marBottom w:val="0"/>
      <w:divBdr>
        <w:top w:val="none" w:sz="0" w:space="0" w:color="auto"/>
        <w:left w:val="none" w:sz="0" w:space="0" w:color="auto"/>
        <w:bottom w:val="none" w:sz="0" w:space="0" w:color="auto"/>
        <w:right w:val="none" w:sz="0" w:space="0" w:color="auto"/>
      </w:divBdr>
    </w:div>
    <w:div w:id="1310859647">
      <w:bodyDiv w:val="1"/>
      <w:marLeft w:val="0"/>
      <w:marRight w:val="0"/>
      <w:marTop w:val="0"/>
      <w:marBottom w:val="0"/>
      <w:divBdr>
        <w:top w:val="none" w:sz="0" w:space="0" w:color="auto"/>
        <w:left w:val="none" w:sz="0" w:space="0" w:color="auto"/>
        <w:bottom w:val="none" w:sz="0" w:space="0" w:color="auto"/>
        <w:right w:val="none" w:sz="0" w:space="0" w:color="auto"/>
      </w:divBdr>
    </w:div>
    <w:div w:id="1484542193">
      <w:bodyDiv w:val="1"/>
      <w:marLeft w:val="0"/>
      <w:marRight w:val="0"/>
      <w:marTop w:val="0"/>
      <w:marBottom w:val="0"/>
      <w:divBdr>
        <w:top w:val="none" w:sz="0" w:space="0" w:color="auto"/>
        <w:left w:val="none" w:sz="0" w:space="0" w:color="auto"/>
        <w:bottom w:val="none" w:sz="0" w:space="0" w:color="auto"/>
        <w:right w:val="none" w:sz="0" w:space="0" w:color="auto"/>
      </w:divBdr>
      <w:divsChild>
        <w:div w:id="1731464291">
          <w:marLeft w:val="240"/>
          <w:marRight w:val="240"/>
          <w:marTop w:val="0"/>
          <w:marBottom w:val="105"/>
          <w:divBdr>
            <w:top w:val="none" w:sz="0" w:space="0" w:color="auto"/>
            <w:left w:val="none" w:sz="0" w:space="0" w:color="auto"/>
            <w:bottom w:val="none" w:sz="0" w:space="0" w:color="auto"/>
            <w:right w:val="none" w:sz="0" w:space="0" w:color="auto"/>
          </w:divBdr>
          <w:divsChild>
            <w:div w:id="1515463585">
              <w:marLeft w:val="150"/>
              <w:marRight w:val="0"/>
              <w:marTop w:val="0"/>
              <w:marBottom w:val="0"/>
              <w:divBdr>
                <w:top w:val="none" w:sz="0" w:space="0" w:color="auto"/>
                <w:left w:val="none" w:sz="0" w:space="0" w:color="auto"/>
                <w:bottom w:val="none" w:sz="0" w:space="0" w:color="auto"/>
                <w:right w:val="none" w:sz="0" w:space="0" w:color="auto"/>
              </w:divBdr>
              <w:divsChild>
                <w:div w:id="1161773506">
                  <w:marLeft w:val="0"/>
                  <w:marRight w:val="0"/>
                  <w:marTop w:val="0"/>
                  <w:marBottom w:val="0"/>
                  <w:divBdr>
                    <w:top w:val="none" w:sz="0" w:space="0" w:color="auto"/>
                    <w:left w:val="none" w:sz="0" w:space="0" w:color="auto"/>
                    <w:bottom w:val="none" w:sz="0" w:space="0" w:color="auto"/>
                    <w:right w:val="none" w:sz="0" w:space="0" w:color="auto"/>
                  </w:divBdr>
                  <w:divsChild>
                    <w:div w:id="719011179">
                      <w:marLeft w:val="0"/>
                      <w:marRight w:val="0"/>
                      <w:marTop w:val="0"/>
                      <w:marBottom w:val="0"/>
                      <w:divBdr>
                        <w:top w:val="none" w:sz="0" w:space="0" w:color="auto"/>
                        <w:left w:val="none" w:sz="0" w:space="0" w:color="auto"/>
                        <w:bottom w:val="none" w:sz="0" w:space="0" w:color="auto"/>
                        <w:right w:val="none" w:sz="0" w:space="0" w:color="auto"/>
                      </w:divBdr>
                      <w:divsChild>
                        <w:div w:id="1203978469">
                          <w:marLeft w:val="0"/>
                          <w:marRight w:val="0"/>
                          <w:marTop w:val="0"/>
                          <w:marBottom w:val="60"/>
                          <w:divBdr>
                            <w:top w:val="none" w:sz="0" w:space="0" w:color="auto"/>
                            <w:left w:val="none" w:sz="0" w:space="0" w:color="auto"/>
                            <w:bottom w:val="none" w:sz="0" w:space="0" w:color="auto"/>
                            <w:right w:val="none" w:sz="0" w:space="0" w:color="auto"/>
                          </w:divBdr>
                          <w:divsChild>
                            <w:div w:id="537352792">
                              <w:marLeft w:val="0"/>
                              <w:marRight w:val="0"/>
                              <w:marTop w:val="0"/>
                              <w:marBottom w:val="0"/>
                              <w:divBdr>
                                <w:top w:val="none" w:sz="0" w:space="0" w:color="auto"/>
                                <w:left w:val="none" w:sz="0" w:space="0" w:color="auto"/>
                                <w:bottom w:val="none" w:sz="0" w:space="0" w:color="auto"/>
                                <w:right w:val="none" w:sz="0" w:space="0" w:color="auto"/>
                              </w:divBdr>
                            </w:div>
                            <w:div w:id="20955431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885870">
          <w:marLeft w:val="225"/>
          <w:marRight w:val="225"/>
          <w:marTop w:val="0"/>
          <w:marBottom w:val="165"/>
          <w:divBdr>
            <w:top w:val="none" w:sz="0" w:space="0" w:color="auto"/>
            <w:left w:val="none" w:sz="0" w:space="0" w:color="auto"/>
            <w:bottom w:val="none" w:sz="0" w:space="0" w:color="auto"/>
            <w:right w:val="none" w:sz="0" w:space="0" w:color="auto"/>
          </w:divBdr>
        </w:div>
      </w:divsChild>
    </w:div>
    <w:div w:id="21263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D23-0D68-46A6-9433-E702531F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14</Pages>
  <Words>5368</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60</cp:revision>
  <cp:lastPrinted>2024-06-05T01:37:00Z</cp:lastPrinted>
  <dcterms:created xsi:type="dcterms:W3CDTF">2024-05-14T08:51:00Z</dcterms:created>
  <dcterms:modified xsi:type="dcterms:W3CDTF">2024-06-05T02:25:00Z</dcterms:modified>
</cp:coreProperties>
</file>